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2391" w:type="dxa"/>
        <w:tblLook w:val="04A0" w:firstRow="1" w:lastRow="0" w:firstColumn="1" w:lastColumn="0" w:noHBand="0" w:noVBand="1"/>
      </w:tblPr>
      <w:tblGrid>
        <w:gridCol w:w="2537"/>
        <w:gridCol w:w="3309"/>
        <w:gridCol w:w="3309"/>
        <w:gridCol w:w="3309"/>
        <w:gridCol w:w="3309"/>
        <w:gridCol w:w="3309"/>
        <w:gridCol w:w="3309"/>
      </w:tblGrid>
      <w:tr w:rsidR="003B452E" w:rsidTr="003B452E">
        <w:trPr>
          <w:trHeight w:val="1289"/>
        </w:trPr>
        <w:tc>
          <w:tcPr>
            <w:tcW w:w="2537" w:type="dxa"/>
            <w:vAlign w:val="center"/>
          </w:tcPr>
          <w:p w:rsidR="00E65380" w:rsidRPr="003B452E" w:rsidRDefault="00384BC2" w:rsidP="00384BC2">
            <w:pPr>
              <w:jc w:val="center"/>
              <w:rPr>
                <w:b/>
              </w:rPr>
            </w:pPr>
            <w:r w:rsidRPr="003B452E">
              <w:rPr>
                <w:b/>
                <w:sz w:val="38"/>
              </w:rPr>
              <w:t xml:space="preserve">St Luke’s and British Values </w:t>
            </w:r>
          </w:p>
        </w:tc>
        <w:tc>
          <w:tcPr>
            <w:tcW w:w="3309" w:type="dxa"/>
            <w:shd w:val="clear" w:color="auto" w:fill="DEEAF6" w:themeFill="accent1" w:themeFillTint="33"/>
            <w:vAlign w:val="center"/>
          </w:tcPr>
          <w:p w:rsidR="00E65380" w:rsidRPr="003B452E" w:rsidRDefault="00E65380" w:rsidP="00D655F5">
            <w:pPr>
              <w:jc w:val="center"/>
              <w:rPr>
                <w:sz w:val="38"/>
              </w:rPr>
            </w:pPr>
            <w:r w:rsidRPr="003B452E">
              <w:rPr>
                <w:sz w:val="38"/>
              </w:rPr>
              <w:t>In lessons</w:t>
            </w:r>
          </w:p>
        </w:tc>
        <w:tc>
          <w:tcPr>
            <w:tcW w:w="3309" w:type="dxa"/>
            <w:shd w:val="clear" w:color="auto" w:fill="FBE4D5" w:themeFill="accent2" w:themeFillTint="33"/>
            <w:vAlign w:val="center"/>
          </w:tcPr>
          <w:p w:rsidR="00E65380" w:rsidRPr="003B452E" w:rsidRDefault="00E65380" w:rsidP="00D655F5">
            <w:pPr>
              <w:jc w:val="center"/>
              <w:rPr>
                <w:sz w:val="38"/>
              </w:rPr>
            </w:pPr>
            <w:r w:rsidRPr="003B452E">
              <w:rPr>
                <w:sz w:val="38"/>
              </w:rPr>
              <w:t>During playtimes and lunch</w:t>
            </w:r>
          </w:p>
        </w:tc>
        <w:tc>
          <w:tcPr>
            <w:tcW w:w="3309" w:type="dxa"/>
            <w:shd w:val="clear" w:color="auto" w:fill="FFF2CC" w:themeFill="accent4" w:themeFillTint="33"/>
            <w:vAlign w:val="center"/>
          </w:tcPr>
          <w:p w:rsidR="00E65380" w:rsidRPr="003B452E" w:rsidRDefault="00E65380" w:rsidP="00D655F5">
            <w:pPr>
              <w:jc w:val="center"/>
              <w:rPr>
                <w:sz w:val="38"/>
              </w:rPr>
            </w:pPr>
            <w:r w:rsidRPr="003B452E">
              <w:rPr>
                <w:sz w:val="38"/>
              </w:rPr>
              <w:t>General day to day</w:t>
            </w:r>
          </w:p>
        </w:tc>
        <w:tc>
          <w:tcPr>
            <w:tcW w:w="3309" w:type="dxa"/>
            <w:shd w:val="clear" w:color="auto" w:fill="D9E2F3" w:themeFill="accent5" w:themeFillTint="33"/>
            <w:vAlign w:val="center"/>
          </w:tcPr>
          <w:p w:rsidR="00E65380" w:rsidRPr="003B452E" w:rsidRDefault="00E65380" w:rsidP="00D655F5">
            <w:pPr>
              <w:jc w:val="center"/>
              <w:rPr>
                <w:sz w:val="38"/>
              </w:rPr>
            </w:pPr>
            <w:r w:rsidRPr="003B452E">
              <w:rPr>
                <w:sz w:val="38"/>
              </w:rPr>
              <w:t>After school</w:t>
            </w:r>
          </w:p>
        </w:tc>
        <w:tc>
          <w:tcPr>
            <w:tcW w:w="3309" w:type="dxa"/>
            <w:shd w:val="clear" w:color="auto" w:fill="E2EFD9" w:themeFill="accent6" w:themeFillTint="33"/>
            <w:vAlign w:val="center"/>
          </w:tcPr>
          <w:p w:rsidR="00E65380" w:rsidRPr="003B452E" w:rsidRDefault="00E65380" w:rsidP="00D655F5">
            <w:pPr>
              <w:jc w:val="center"/>
              <w:rPr>
                <w:sz w:val="38"/>
              </w:rPr>
            </w:pPr>
            <w:r w:rsidRPr="003B452E">
              <w:rPr>
                <w:sz w:val="38"/>
              </w:rPr>
              <w:t>With parents</w:t>
            </w:r>
          </w:p>
        </w:tc>
        <w:tc>
          <w:tcPr>
            <w:tcW w:w="3309" w:type="dxa"/>
            <w:shd w:val="clear" w:color="auto" w:fill="F2F2F2" w:themeFill="background1" w:themeFillShade="F2"/>
            <w:vAlign w:val="center"/>
          </w:tcPr>
          <w:p w:rsidR="00E65380" w:rsidRPr="003B452E" w:rsidRDefault="003B452E" w:rsidP="00D655F5">
            <w:pPr>
              <w:jc w:val="center"/>
              <w:rPr>
                <w:sz w:val="38"/>
              </w:rPr>
            </w:pPr>
            <w:r w:rsidRPr="003B452E">
              <w:rPr>
                <w:sz w:val="38"/>
              </w:rPr>
              <w:t>Areas we need to develop</w:t>
            </w:r>
          </w:p>
        </w:tc>
      </w:tr>
      <w:tr w:rsidR="003B452E" w:rsidTr="003B452E">
        <w:trPr>
          <w:trHeight w:val="3399"/>
        </w:trPr>
        <w:tc>
          <w:tcPr>
            <w:tcW w:w="2537" w:type="dxa"/>
            <w:shd w:val="clear" w:color="auto" w:fill="F2F2F2" w:themeFill="background1" w:themeFillShade="F2"/>
          </w:tcPr>
          <w:p w:rsidR="00E65380" w:rsidRPr="00E65380" w:rsidRDefault="009E578C">
            <w:pPr>
              <w:rPr>
                <w:sz w:val="18"/>
                <w:szCs w:val="18"/>
              </w:rPr>
            </w:pPr>
            <w:r>
              <w:rPr>
                <w:noProof/>
                <w:lang w:eastAsia="en-GB"/>
              </w:rPr>
              <w:drawing>
                <wp:anchor distT="0" distB="0" distL="114300" distR="114300" simplePos="0" relativeHeight="251618816" behindDoc="0" locked="0" layoutInCell="1" allowOverlap="1" wp14:anchorId="5C067E42" wp14:editId="00268385">
                  <wp:simplePos x="0" y="0"/>
                  <wp:positionH relativeFrom="column">
                    <wp:posOffset>64028</wp:posOffset>
                  </wp:positionH>
                  <wp:positionV relativeFrom="paragraph">
                    <wp:posOffset>240753</wp:posOffset>
                  </wp:positionV>
                  <wp:extent cx="1345603" cy="1671144"/>
                  <wp:effectExtent l="152400" t="152400" r="368935" b="367665"/>
                  <wp:wrapNone/>
                  <wp:docPr id="1" name="Picture 1" descr="http://contentd.fundsforngos.org/wp-content/uploads/demo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d.fundsforngos.org/wp-content/uploads/democ.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5603" cy="167114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3309" w:type="dxa"/>
            <w:shd w:val="clear" w:color="auto" w:fill="DEEAF6" w:themeFill="accent1" w:themeFillTint="33"/>
            <w:vAlign w:val="center"/>
          </w:tcPr>
          <w:p w:rsidR="00E65380" w:rsidRPr="003B452E" w:rsidRDefault="003E2EDB" w:rsidP="005F0FE5">
            <w:pPr>
              <w:jc w:val="center"/>
              <w:rPr>
                <w:sz w:val="24"/>
              </w:rPr>
            </w:pPr>
            <w:r w:rsidRPr="003B452E">
              <w:rPr>
                <w:sz w:val="24"/>
              </w:rPr>
              <w:t xml:space="preserve">Pupils are encouraged to fairly share time, resources and taking turns. </w:t>
            </w:r>
            <w:r w:rsidR="005F0FE5" w:rsidRPr="003B452E">
              <w:rPr>
                <w:sz w:val="24"/>
              </w:rPr>
              <w:t xml:space="preserve">Children </w:t>
            </w:r>
            <w:r w:rsidR="005F0FE5" w:rsidRPr="003B452E">
              <w:rPr>
                <w:sz w:val="24"/>
              </w:rPr>
              <w:t>vote on the options they can access</w:t>
            </w:r>
            <w:r w:rsidR="005F0FE5" w:rsidRPr="003B452E">
              <w:rPr>
                <w:sz w:val="24"/>
              </w:rPr>
              <w:t xml:space="preserve"> during ‘options’ each week.</w:t>
            </w:r>
          </w:p>
        </w:tc>
        <w:tc>
          <w:tcPr>
            <w:tcW w:w="3309" w:type="dxa"/>
            <w:shd w:val="clear" w:color="auto" w:fill="FBE4D5" w:themeFill="accent2" w:themeFillTint="33"/>
            <w:vAlign w:val="center"/>
          </w:tcPr>
          <w:p w:rsidR="005F0FE5" w:rsidRPr="003B452E" w:rsidRDefault="005F0FE5" w:rsidP="00D655F5">
            <w:pPr>
              <w:jc w:val="center"/>
              <w:rPr>
                <w:sz w:val="24"/>
              </w:rPr>
            </w:pPr>
            <w:r w:rsidRPr="003B452E">
              <w:rPr>
                <w:sz w:val="24"/>
              </w:rPr>
              <w:t>Pupils are encouraged to fairly share time, resources and taking turns.</w:t>
            </w:r>
          </w:p>
          <w:p w:rsidR="00E65380" w:rsidRPr="003B452E" w:rsidRDefault="003E2EDB" w:rsidP="00D655F5">
            <w:pPr>
              <w:jc w:val="center"/>
              <w:rPr>
                <w:sz w:val="24"/>
              </w:rPr>
            </w:pPr>
            <w:r w:rsidRPr="003B452E">
              <w:rPr>
                <w:sz w:val="24"/>
              </w:rPr>
              <w:t>Turn taking and fairness are promoted</w:t>
            </w:r>
          </w:p>
        </w:tc>
        <w:tc>
          <w:tcPr>
            <w:tcW w:w="3309" w:type="dxa"/>
            <w:shd w:val="clear" w:color="auto" w:fill="FFF2CC" w:themeFill="accent4" w:themeFillTint="33"/>
            <w:vAlign w:val="center"/>
          </w:tcPr>
          <w:p w:rsidR="00E65380" w:rsidRPr="003B452E" w:rsidRDefault="001023F2" w:rsidP="00D655F5">
            <w:pPr>
              <w:jc w:val="center"/>
              <w:rPr>
                <w:sz w:val="24"/>
              </w:rPr>
            </w:pPr>
            <w:r w:rsidRPr="003B452E">
              <w:rPr>
                <w:sz w:val="24"/>
              </w:rPr>
              <w:t>We encourage children to vote who they believe is the class star of the week</w:t>
            </w:r>
          </w:p>
          <w:p w:rsidR="00FD58E1" w:rsidRPr="003B452E" w:rsidRDefault="00FD58E1" w:rsidP="00FD58E1">
            <w:pPr>
              <w:jc w:val="center"/>
              <w:rPr>
                <w:sz w:val="24"/>
              </w:rPr>
            </w:pPr>
            <w:r w:rsidRPr="003B452E">
              <w:rPr>
                <w:sz w:val="24"/>
              </w:rPr>
              <w:t>We have a school council who vote on</w:t>
            </w:r>
            <w:r w:rsidR="005F0FE5" w:rsidRPr="003B452E">
              <w:rPr>
                <w:sz w:val="24"/>
              </w:rPr>
              <w:t xml:space="preserve"> school decisions</w:t>
            </w:r>
            <w:r w:rsidRPr="003B452E">
              <w:rPr>
                <w:sz w:val="24"/>
              </w:rPr>
              <w:t xml:space="preserve"> as a representative of </w:t>
            </w:r>
            <w:r w:rsidR="005F0FE5" w:rsidRPr="003B452E">
              <w:rPr>
                <w:sz w:val="24"/>
              </w:rPr>
              <w:t xml:space="preserve">their peers. The school has an active governing body who vote on key areas of the school </w:t>
            </w:r>
          </w:p>
        </w:tc>
        <w:tc>
          <w:tcPr>
            <w:tcW w:w="3309" w:type="dxa"/>
            <w:shd w:val="clear" w:color="auto" w:fill="D9E2F3" w:themeFill="accent5" w:themeFillTint="33"/>
            <w:vAlign w:val="center"/>
          </w:tcPr>
          <w:p w:rsidR="00E65380" w:rsidRPr="003B452E" w:rsidRDefault="001023F2" w:rsidP="001023F2">
            <w:pPr>
              <w:jc w:val="center"/>
              <w:rPr>
                <w:sz w:val="24"/>
              </w:rPr>
            </w:pPr>
            <w:r w:rsidRPr="003B452E">
              <w:rPr>
                <w:sz w:val="24"/>
              </w:rPr>
              <w:t xml:space="preserve">Children vote on the activities they wish to do in after school club.  </w:t>
            </w:r>
          </w:p>
        </w:tc>
        <w:tc>
          <w:tcPr>
            <w:tcW w:w="3309" w:type="dxa"/>
            <w:shd w:val="clear" w:color="auto" w:fill="E2EFD9" w:themeFill="accent6" w:themeFillTint="33"/>
            <w:vAlign w:val="center"/>
          </w:tcPr>
          <w:p w:rsidR="00E65380" w:rsidRPr="003B452E" w:rsidRDefault="003E2EDB" w:rsidP="00D655F5">
            <w:pPr>
              <w:jc w:val="center"/>
              <w:rPr>
                <w:sz w:val="24"/>
              </w:rPr>
            </w:pPr>
            <w:r w:rsidRPr="003B452E">
              <w:rPr>
                <w:sz w:val="24"/>
              </w:rPr>
              <w:t>Meeting with parents about the how we can make changes to help them and their child</w:t>
            </w:r>
          </w:p>
          <w:p w:rsidR="003E2EDB" w:rsidRPr="003B452E" w:rsidRDefault="003E2EDB" w:rsidP="003E2EDB">
            <w:pPr>
              <w:jc w:val="center"/>
              <w:rPr>
                <w:sz w:val="24"/>
              </w:rPr>
            </w:pPr>
            <w:r w:rsidRPr="003B452E">
              <w:rPr>
                <w:sz w:val="24"/>
              </w:rPr>
              <w:t>Parent questionnaires and advice about Parent View is promoted through the school website and news letters</w:t>
            </w:r>
          </w:p>
          <w:p w:rsidR="003E2EDB" w:rsidRPr="003B452E" w:rsidRDefault="003E2EDB" w:rsidP="003E2EDB">
            <w:pPr>
              <w:jc w:val="center"/>
              <w:rPr>
                <w:sz w:val="24"/>
              </w:rPr>
            </w:pPr>
            <w:r w:rsidRPr="003B452E">
              <w:rPr>
                <w:sz w:val="24"/>
              </w:rPr>
              <w:t xml:space="preserve"> </w:t>
            </w:r>
            <w:r w:rsidR="005F0FE5" w:rsidRPr="003B452E">
              <w:rPr>
                <w:sz w:val="24"/>
              </w:rPr>
              <w:t>We have a parent forum and friends of St Luke’s school where decision are made democratically</w:t>
            </w:r>
          </w:p>
        </w:tc>
        <w:tc>
          <w:tcPr>
            <w:tcW w:w="3309" w:type="dxa"/>
            <w:vAlign w:val="center"/>
          </w:tcPr>
          <w:p w:rsidR="00E65380" w:rsidRPr="003B452E" w:rsidRDefault="005F0FE5" w:rsidP="005F0FE5">
            <w:pPr>
              <w:jc w:val="center"/>
              <w:rPr>
                <w:sz w:val="24"/>
              </w:rPr>
            </w:pPr>
            <w:r w:rsidRPr="003B452E">
              <w:rPr>
                <w:sz w:val="24"/>
              </w:rPr>
              <w:t>Children will be allowed to evaluate certain areas of the school through ballot type boxes e.g. lessons, lunches they have eaten, assemblies. This will provide them with a stronger voice.</w:t>
            </w:r>
          </w:p>
        </w:tc>
        <w:bookmarkStart w:id="0" w:name="_GoBack"/>
        <w:bookmarkEnd w:id="0"/>
      </w:tr>
      <w:tr w:rsidR="003B452E" w:rsidTr="003B452E">
        <w:trPr>
          <w:trHeight w:val="3399"/>
        </w:trPr>
        <w:tc>
          <w:tcPr>
            <w:tcW w:w="2537" w:type="dxa"/>
            <w:shd w:val="clear" w:color="auto" w:fill="F2F2F2" w:themeFill="background1" w:themeFillShade="F2"/>
          </w:tcPr>
          <w:p w:rsidR="00E65380" w:rsidRDefault="00E65380" w:rsidP="00E65380">
            <w:pPr>
              <w:rPr>
                <w:sz w:val="18"/>
                <w:szCs w:val="18"/>
              </w:rPr>
            </w:pPr>
          </w:p>
          <w:p w:rsidR="00BA711B" w:rsidRDefault="003B452E" w:rsidP="00BA711B">
            <w:r>
              <w:rPr>
                <w:noProof/>
                <w:lang w:eastAsia="en-GB"/>
              </w:rPr>
              <w:drawing>
                <wp:anchor distT="0" distB="0" distL="114300" distR="114300" simplePos="0" relativeHeight="251650560" behindDoc="0" locked="0" layoutInCell="1" allowOverlap="1" wp14:anchorId="029C8DC8" wp14:editId="4AF7D925">
                  <wp:simplePos x="0" y="0"/>
                  <wp:positionH relativeFrom="column">
                    <wp:posOffset>15766</wp:posOffset>
                  </wp:positionH>
                  <wp:positionV relativeFrom="paragraph">
                    <wp:posOffset>127635</wp:posOffset>
                  </wp:positionV>
                  <wp:extent cx="1421534" cy="1571724"/>
                  <wp:effectExtent l="152400" t="152400" r="369570" b="352425"/>
                  <wp:wrapNone/>
                  <wp:docPr id="2" name="Picture 2" descr="http://www.focolare.org/usa/files/2013/05/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colare.org/usa/files/2013/05/La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534" cy="157172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6640" behindDoc="0" locked="0" layoutInCell="1" allowOverlap="1" wp14:anchorId="51FAE442" wp14:editId="21138D06">
                      <wp:simplePos x="0" y="0"/>
                      <wp:positionH relativeFrom="column">
                        <wp:posOffset>-5715</wp:posOffset>
                      </wp:positionH>
                      <wp:positionV relativeFrom="paragraph">
                        <wp:posOffset>1942093</wp:posOffset>
                      </wp:positionV>
                      <wp:extent cx="1267460" cy="14960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67460" cy="1496060"/>
                              </a:xfrm>
                              <a:prstGeom prst="rect">
                                <a:avLst/>
                              </a:prstGeom>
                              <a:noFill/>
                              <a:ln>
                                <a:noFill/>
                              </a:ln>
                              <a:effectLst/>
                            </wps:spPr>
                            <wps:txbx>
                              <w:txbxContent>
                                <w:p w:rsidR="003B452E" w:rsidRPr="003B452E" w:rsidRDefault="003B452E" w:rsidP="003B452E">
                                  <w:pPr>
                                    <w:spacing w:after="0" w:line="240" w:lineRule="auto"/>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B452E">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Liberty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FAE442" id="_x0000_t202" coordsize="21600,21600" o:spt="202" path="m,l,21600r21600,l21600,xe">
                      <v:stroke joinstyle="miter"/>
                      <v:path gradientshapeok="t" o:connecttype="rect"/>
                    </v:shapetype>
                    <v:shape id="Text Box 5" o:spid="_x0000_s1026" type="#_x0000_t202" style="position:absolute;margin-left:-.45pt;margin-top:152.9pt;width:99.8pt;height:117.8pt;z-index:251696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" filled="f" stroked="f">
                      <v:fill o:detectmouseclick="t"/>
                      <v:textbox style="mso-fit-shape-to-text:t">
                        <w:txbxContent>
                          <w:p w:rsidR="003B452E" w:rsidRPr="003B452E" w:rsidRDefault="003B452E" w:rsidP="003B452E">
                            <w:pPr>
                              <w:spacing w:after="0" w:line="240" w:lineRule="auto"/>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B452E">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Liberty </w:t>
                            </w:r>
                          </w:p>
                        </w:txbxContent>
                      </v:textbox>
                    </v:shape>
                  </w:pict>
                </mc:Fallback>
              </mc:AlternateContent>
            </w:r>
          </w:p>
        </w:tc>
        <w:tc>
          <w:tcPr>
            <w:tcW w:w="3309" w:type="dxa"/>
            <w:shd w:val="clear" w:color="auto" w:fill="DEEAF6" w:themeFill="accent1" w:themeFillTint="33"/>
            <w:vAlign w:val="center"/>
          </w:tcPr>
          <w:p w:rsidR="00E65380" w:rsidRPr="003B452E" w:rsidRDefault="002A4E85" w:rsidP="003E2EDB">
            <w:pPr>
              <w:jc w:val="center"/>
              <w:rPr>
                <w:sz w:val="24"/>
              </w:rPr>
            </w:pPr>
            <w:r w:rsidRPr="003B452E">
              <w:rPr>
                <w:sz w:val="24"/>
              </w:rPr>
              <w:t>Children</w:t>
            </w:r>
            <w:r w:rsidR="003E2EDB" w:rsidRPr="003B452E">
              <w:rPr>
                <w:sz w:val="24"/>
              </w:rPr>
              <w:t xml:space="preserve"> are reminded daily about rules of the classroom and are actively encouraged to demonstrate these. Rewards and sanctions exist in classrooms which promote positive adherence to the class rules</w:t>
            </w:r>
          </w:p>
          <w:p w:rsidR="00FD58E1" w:rsidRPr="003B452E" w:rsidRDefault="00FD58E1" w:rsidP="003E2EDB">
            <w:pPr>
              <w:jc w:val="center"/>
              <w:rPr>
                <w:sz w:val="24"/>
              </w:rPr>
            </w:pPr>
            <w:r w:rsidRPr="003B452E">
              <w:rPr>
                <w:sz w:val="24"/>
              </w:rPr>
              <w:t>All pupils are involved in setting class rules at the beginning of the year</w:t>
            </w:r>
          </w:p>
        </w:tc>
        <w:tc>
          <w:tcPr>
            <w:tcW w:w="3309" w:type="dxa"/>
            <w:shd w:val="clear" w:color="auto" w:fill="FBE4D5" w:themeFill="accent2" w:themeFillTint="33"/>
            <w:vAlign w:val="center"/>
          </w:tcPr>
          <w:p w:rsidR="00E65380" w:rsidRPr="003B452E" w:rsidRDefault="002A4E85" w:rsidP="002A4E85">
            <w:pPr>
              <w:jc w:val="center"/>
              <w:rPr>
                <w:sz w:val="24"/>
              </w:rPr>
            </w:pPr>
            <w:r w:rsidRPr="003B452E">
              <w:rPr>
                <w:sz w:val="24"/>
              </w:rPr>
              <w:t>Children</w:t>
            </w:r>
            <w:r w:rsidR="003E2EDB" w:rsidRPr="003B452E">
              <w:rPr>
                <w:sz w:val="24"/>
              </w:rPr>
              <w:t xml:space="preserve"> are reminded daily about rules of the playground and dinner hall and are actively encouraged to demonstrate these. Rewards and sanctions exist at playtime and lunchtime which promote positive adherence to the class rules</w:t>
            </w:r>
          </w:p>
        </w:tc>
        <w:tc>
          <w:tcPr>
            <w:tcW w:w="3309" w:type="dxa"/>
            <w:shd w:val="clear" w:color="auto" w:fill="FFF2CC" w:themeFill="accent4" w:themeFillTint="33"/>
            <w:vAlign w:val="center"/>
          </w:tcPr>
          <w:p w:rsidR="00FD58E1" w:rsidRPr="003B452E" w:rsidRDefault="00FD58E1" w:rsidP="00FD58E1">
            <w:pPr>
              <w:jc w:val="center"/>
              <w:rPr>
                <w:sz w:val="24"/>
              </w:rPr>
            </w:pPr>
            <w:r w:rsidRPr="003B452E">
              <w:rPr>
                <w:sz w:val="24"/>
              </w:rPr>
              <w:t>Children are re</w:t>
            </w:r>
            <w:r w:rsidRPr="003B452E">
              <w:rPr>
                <w:sz w:val="24"/>
              </w:rPr>
              <w:t>minded daily about rules when in the community</w:t>
            </w:r>
            <w:r w:rsidRPr="003B452E">
              <w:rPr>
                <w:sz w:val="24"/>
              </w:rPr>
              <w:t xml:space="preserve"> and are actively encouraged to demonstrate these. Rewards and sanctions exist </w:t>
            </w:r>
            <w:r w:rsidRPr="003B452E">
              <w:rPr>
                <w:sz w:val="24"/>
              </w:rPr>
              <w:t xml:space="preserve">when on visits </w:t>
            </w:r>
            <w:r w:rsidRPr="003B452E">
              <w:rPr>
                <w:sz w:val="24"/>
              </w:rPr>
              <w:t>which promote positive adherence to the class rules</w:t>
            </w:r>
          </w:p>
        </w:tc>
        <w:tc>
          <w:tcPr>
            <w:tcW w:w="3309" w:type="dxa"/>
            <w:shd w:val="clear" w:color="auto" w:fill="D9E2F3" w:themeFill="accent5" w:themeFillTint="33"/>
            <w:vAlign w:val="center"/>
          </w:tcPr>
          <w:p w:rsidR="00E65380" w:rsidRPr="003B452E" w:rsidRDefault="001023F2" w:rsidP="00FD58E1">
            <w:pPr>
              <w:jc w:val="center"/>
              <w:rPr>
                <w:sz w:val="24"/>
              </w:rPr>
            </w:pPr>
            <w:r w:rsidRPr="003B452E">
              <w:rPr>
                <w:sz w:val="24"/>
              </w:rPr>
              <w:t xml:space="preserve">Children are reminded daily about rules of the </w:t>
            </w:r>
            <w:r w:rsidRPr="003B452E">
              <w:rPr>
                <w:sz w:val="24"/>
              </w:rPr>
              <w:t>after school club</w:t>
            </w:r>
            <w:r w:rsidRPr="003B452E">
              <w:rPr>
                <w:sz w:val="24"/>
              </w:rPr>
              <w:t xml:space="preserve"> </w:t>
            </w:r>
            <w:r w:rsidR="00FD58E1" w:rsidRPr="003B452E">
              <w:rPr>
                <w:sz w:val="24"/>
              </w:rPr>
              <w:t xml:space="preserve">and on transport </w:t>
            </w:r>
            <w:r w:rsidRPr="003B452E">
              <w:rPr>
                <w:sz w:val="24"/>
              </w:rPr>
              <w:t xml:space="preserve">and are actively encouraged to demonstrate these. Rewards and sanctions exist which promote positive adherence to the </w:t>
            </w:r>
            <w:r w:rsidR="00FD58E1" w:rsidRPr="003B452E">
              <w:rPr>
                <w:sz w:val="24"/>
              </w:rPr>
              <w:t>afterschool club and transport rules</w:t>
            </w:r>
          </w:p>
        </w:tc>
        <w:tc>
          <w:tcPr>
            <w:tcW w:w="3309" w:type="dxa"/>
            <w:shd w:val="clear" w:color="auto" w:fill="E2EFD9" w:themeFill="accent6" w:themeFillTint="33"/>
            <w:vAlign w:val="center"/>
          </w:tcPr>
          <w:p w:rsidR="00E65380" w:rsidRPr="003B452E" w:rsidRDefault="003E2EDB" w:rsidP="00D655F5">
            <w:pPr>
              <w:jc w:val="center"/>
              <w:rPr>
                <w:sz w:val="24"/>
              </w:rPr>
            </w:pPr>
            <w:r w:rsidRPr="003B452E">
              <w:rPr>
                <w:sz w:val="24"/>
              </w:rPr>
              <w:t xml:space="preserve">Parents are reminded of their responsibilities in meetings </w:t>
            </w:r>
          </w:p>
          <w:p w:rsidR="003E2EDB" w:rsidRPr="003B452E" w:rsidRDefault="003E2EDB" w:rsidP="00D655F5">
            <w:pPr>
              <w:jc w:val="center"/>
              <w:rPr>
                <w:sz w:val="24"/>
              </w:rPr>
            </w:pPr>
            <w:r w:rsidRPr="003B452E">
              <w:rPr>
                <w:sz w:val="24"/>
              </w:rPr>
              <w:t>Home/School agreements are signed</w:t>
            </w:r>
          </w:p>
          <w:p w:rsidR="001023F2" w:rsidRPr="003B452E" w:rsidRDefault="001023F2" w:rsidP="00D655F5">
            <w:pPr>
              <w:jc w:val="center"/>
              <w:rPr>
                <w:sz w:val="24"/>
              </w:rPr>
            </w:pPr>
            <w:r w:rsidRPr="003B452E">
              <w:rPr>
                <w:sz w:val="24"/>
              </w:rPr>
              <w:t>We support parents with behaviour and setting boundaries with their child if requested to do so</w:t>
            </w:r>
          </w:p>
          <w:p w:rsidR="003E2EDB" w:rsidRPr="003B452E" w:rsidRDefault="003E2EDB" w:rsidP="00D655F5">
            <w:pPr>
              <w:jc w:val="center"/>
              <w:rPr>
                <w:sz w:val="24"/>
              </w:rPr>
            </w:pPr>
            <w:r w:rsidRPr="003B452E">
              <w:rPr>
                <w:sz w:val="24"/>
              </w:rPr>
              <w:t xml:space="preserve">  </w:t>
            </w:r>
          </w:p>
        </w:tc>
        <w:tc>
          <w:tcPr>
            <w:tcW w:w="3309" w:type="dxa"/>
            <w:vAlign w:val="center"/>
          </w:tcPr>
          <w:p w:rsidR="00E65380" w:rsidRPr="003B452E" w:rsidRDefault="005F0FE5" w:rsidP="00D655F5">
            <w:pPr>
              <w:jc w:val="center"/>
              <w:rPr>
                <w:sz w:val="24"/>
              </w:rPr>
            </w:pPr>
            <w:r w:rsidRPr="003B452E">
              <w:rPr>
                <w:sz w:val="24"/>
              </w:rPr>
              <w:t>Children are involved in creating class rules however they should be allowed to create rules for other areas of the school community. E.g. playtimes and assemblies</w:t>
            </w:r>
            <w:r w:rsidR="009E578C" w:rsidRPr="003B452E">
              <w:rPr>
                <w:sz w:val="24"/>
              </w:rPr>
              <w:t xml:space="preserve">. </w:t>
            </w:r>
          </w:p>
          <w:p w:rsidR="005F0FE5" w:rsidRPr="003B452E" w:rsidRDefault="005F0FE5" w:rsidP="00D655F5">
            <w:pPr>
              <w:jc w:val="center"/>
              <w:rPr>
                <w:sz w:val="24"/>
              </w:rPr>
            </w:pPr>
          </w:p>
        </w:tc>
      </w:tr>
      <w:tr w:rsidR="003B452E" w:rsidTr="003B452E">
        <w:trPr>
          <w:trHeight w:val="3399"/>
        </w:trPr>
        <w:tc>
          <w:tcPr>
            <w:tcW w:w="2537" w:type="dxa"/>
            <w:shd w:val="clear" w:color="auto" w:fill="F2F2F2" w:themeFill="background1" w:themeFillShade="F2"/>
          </w:tcPr>
          <w:p w:rsidR="00D72C20" w:rsidRPr="00D72C20" w:rsidRDefault="003B452E" w:rsidP="00D72C20">
            <w:pPr>
              <w:rPr>
                <w:sz w:val="18"/>
                <w:szCs w:val="18"/>
              </w:rPr>
            </w:pPr>
            <w:r>
              <w:rPr>
                <w:noProof/>
                <w:lang w:eastAsia="en-GB"/>
              </w:rPr>
              <w:drawing>
                <wp:anchor distT="0" distB="0" distL="114300" distR="114300" simplePos="0" relativeHeight="251682304" behindDoc="0" locked="0" layoutInCell="1" allowOverlap="1" wp14:anchorId="0615D8E1" wp14:editId="0F2DDDF9">
                  <wp:simplePos x="0" y="0"/>
                  <wp:positionH relativeFrom="column">
                    <wp:posOffset>109636</wp:posOffset>
                  </wp:positionH>
                  <wp:positionV relativeFrom="paragraph">
                    <wp:posOffset>441610</wp:posOffset>
                  </wp:positionV>
                  <wp:extent cx="1267460" cy="1496060"/>
                  <wp:effectExtent l="152400" t="152400" r="370840" b="370840"/>
                  <wp:wrapNone/>
                  <wp:docPr id="4" name="Picture 4" descr="https://encrypted-tbn3.gstatic.com/images?q=tbn:ANd9GcTZR_gQ-YI4mkrlfaInuiZzfMVWz_jmnxMBsqzTSWWTYb7aE8w0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ZR_gQ-YI4mkrlfaInuiZzfMVWz_jmnxMBsqzTSWWTYb7aE8w0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7460" cy="1496060"/>
                          </a:xfrm>
                          <a:prstGeom prst="rect">
                            <a:avLst/>
                          </a:prstGeom>
                          <a:ln>
                            <a:noFill/>
                          </a:ln>
                          <a:effectLst>
                            <a:outerShdw blurRad="292100" dist="139700" dir="2700000" algn="tl" rotWithShape="0">
                              <a:srgbClr val="333333">
                                <a:alpha val="65000"/>
                              </a:srgbClr>
                            </a:outerShdw>
                          </a:effectLst>
                        </pic:spPr>
                      </pic:pic>
                    </a:graphicData>
                  </a:graphic>
                </wp:anchor>
              </w:drawing>
            </w:r>
            <w:r w:rsidR="00D72C20" w:rsidRPr="00D72C20">
              <w:rPr>
                <w:sz w:val="18"/>
                <w:szCs w:val="18"/>
              </w:rPr>
              <w:t xml:space="preserve"> </w:t>
            </w:r>
          </w:p>
        </w:tc>
        <w:tc>
          <w:tcPr>
            <w:tcW w:w="3309" w:type="dxa"/>
            <w:shd w:val="clear" w:color="auto" w:fill="DEEAF6" w:themeFill="accent1" w:themeFillTint="33"/>
            <w:vAlign w:val="center"/>
          </w:tcPr>
          <w:p w:rsidR="00E65380" w:rsidRPr="003B452E" w:rsidRDefault="00C773CE" w:rsidP="00D655F5">
            <w:pPr>
              <w:jc w:val="center"/>
              <w:rPr>
                <w:sz w:val="24"/>
              </w:rPr>
            </w:pPr>
            <w:r w:rsidRPr="003B452E">
              <w:rPr>
                <w:sz w:val="24"/>
              </w:rPr>
              <w:t>Children are encouraged to make choices about their learning, social interactions and free time</w:t>
            </w:r>
            <w:r w:rsidR="001023F2" w:rsidRPr="003B452E">
              <w:rPr>
                <w:sz w:val="24"/>
              </w:rPr>
              <w:t>.</w:t>
            </w:r>
          </w:p>
          <w:p w:rsidR="001023F2" w:rsidRPr="003B452E" w:rsidRDefault="001023F2" w:rsidP="00D655F5">
            <w:pPr>
              <w:jc w:val="center"/>
              <w:rPr>
                <w:sz w:val="24"/>
              </w:rPr>
            </w:pPr>
            <w:r w:rsidRPr="003B452E">
              <w:rPr>
                <w:sz w:val="24"/>
              </w:rPr>
              <w:t xml:space="preserve">Children can access a variety of activities of their choosing during ‘options’ each week. </w:t>
            </w:r>
          </w:p>
        </w:tc>
        <w:tc>
          <w:tcPr>
            <w:tcW w:w="3309" w:type="dxa"/>
            <w:shd w:val="clear" w:color="auto" w:fill="FBE4D5" w:themeFill="accent2" w:themeFillTint="33"/>
            <w:vAlign w:val="center"/>
          </w:tcPr>
          <w:p w:rsidR="00E65380" w:rsidRPr="003B452E" w:rsidRDefault="00C773CE" w:rsidP="00D655F5">
            <w:pPr>
              <w:jc w:val="center"/>
              <w:rPr>
                <w:sz w:val="24"/>
              </w:rPr>
            </w:pPr>
            <w:r w:rsidRPr="003B452E">
              <w:rPr>
                <w:sz w:val="24"/>
              </w:rPr>
              <w:t>Children make an active choice about the foods and snacks they drink at</w:t>
            </w:r>
            <w:r w:rsidR="002A4E85" w:rsidRPr="003B452E">
              <w:rPr>
                <w:sz w:val="24"/>
              </w:rPr>
              <w:t xml:space="preserve"> break and</w:t>
            </w:r>
            <w:r w:rsidRPr="003B452E">
              <w:rPr>
                <w:sz w:val="24"/>
              </w:rPr>
              <w:t xml:space="preserve"> lunch time. They are given a variety of clubs and activities to choose from</w:t>
            </w:r>
            <w:r w:rsidR="002A4E85" w:rsidRPr="003B452E">
              <w:rPr>
                <w:sz w:val="24"/>
              </w:rPr>
              <w:t xml:space="preserve">. </w:t>
            </w:r>
            <w:r w:rsidRPr="003B452E">
              <w:rPr>
                <w:sz w:val="24"/>
              </w:rPr>
              <w:t xml:space="preserve"> </w:t>
            </w:r>
            <w:r w:rsidR="002A4E85" w:rsidRPr="003B452E">
              <w:rPr>
                <w:sz w:val="24"/>
              </w:rPr>
              <w:t xml:space="preserve"> </w:t>
            </w:r>
          </w:p>
        </w:tc>
        <w:tc>
          <w:tcPr>
            <w:tcW w:w="3309" w:type="dxa"/>
            <w:shd w:val="clear" w:color="auto" w:fill="FFF2CC" w:themeFill="accent4" w:themeFillTint="33"/>
            <w:vAlign w:val="center"/>
          </w:tcPr>
          <w:p w:rsidR="00E65380" w:rsidRPr="003B452E" w:rsidRDefault="002A4E85" w:rsidP="00D655F5">
            <w:pPr>
              <w:jc w:val="center"/>
              <w:rPr>
                <w:sz w:val="24"/>
              </w:rPr>
            </w:pPr>
            <w:r w:rsidRPr="003B452E">
              <w:rPr>
                <w:sz w:val="24"/>
              </w:rPr>
              <w:t xml:space="preserve">A variety of communication and mobility aids are provided which allows those with communication difficulties to interact with the world around them </w:t>
            </w:r>
          </w:p>
          <w:p w:rsidR="005F0FE5" w:rsidRPr="003B452E" w:rsidRDefault="001023F2" w:rsidP="00D655F5">
            <w:pPr>
              <w:jc w:val="center"/>
              <w:rPr>
                <w:sz w:val="24"/>
              </w:rPr>
            </w:pPr>
            <w:r w:rsidRPr="003B452E">
              <w:rPr>
                <w:sz w:val="24"/>
              </w:rPr>
              <w:t>Those children who require them, communication bags are provided</w:t>
            </w:r>
            <w:r w:rsidR="00FD58E1" w:rsidRPr="003B452E">
              <w:rPr>
                <w:sz w:val="24"/>
              </w:rPr>
              <w:t xml:space="preserve">. </w:t>
            </w:r>
          </w:p>
          <w:p w:rsidR="001023F2" w:rsidRPr="003B452E" w:rsidRDefault="00FD58E1" w:rsidP="00D655F5">
            <w:pPr>
              <w:jc w:val="center"/>
              <w:rPr>
                <w:sz w:val="24"/>
              </w:rPr>
            </w:pPr>
            <w:r w:rsidRPr="003B452E">
              <w:rPr>
                <w:sz w:val="24"/>
              </w:rPr>
              <w:t xml:space="preserve">We respect all cultures and religions and celebrate the positives that these promote </w:t>
            </w:r>
          </w:p>
        </w:tc>
        <w:tc>
          <w:tcPr>
            <w:tcW w:w="3309" w:type="dxa"/>
            <w:shd w:val="clear" w:color="auto" w:fill="D9E2F3" w:themeFill="accent5" w:themeFillTint="33"/>
            <w:vAlign w:val="center"/>
          </w:tcPr>
          <w:p w:rsidR="00E65380" w:rsidRPr="003B452E" w:rsidRDefault="002A4E85" w:rsidP="00D655F5">
            <w:pPr>
              <w:jc w:val="center"/>
              <w:rPr>
                <w:sz w:val="24"/>
              </w:rPr>
            </w:pPr>
            <w:r w:rsidRPr="003B452E">
              <w:rPr>
                <w:sz w:val="24"/>
              </w:rPr>
              <w:t>Children are consulted about activities provided by the school in our after school club</w:t>
            </w:r>
          </w:p>
        </w:tc>
        <w:tc>
          <w:tcPr>
            <w:tcW w:w="3309" w:type="dxa"/>
            <w:shd w:val="clear" w:color="auto" w:fill="E2EFD9" w:themeFill="accent6" w:themeFillTint="33"/>
            <w:vAlign w:val="center"/>
          </w:tcPr>
          <w:p w:rsidR="00FD58E1" w:rsidRPr="003B452E" w:rsidRDefault="002A4E85" w:rsidP="00D655F5">
            <w:pPr>
              <w:jc w:val="center"/>
              <w:rPr>
                <w:sz w:val="24"/>
              </w:rPr>
            </w:pPr>
            <w:r w:rsidRPr="003B452E">
              <w:rPr>
                <w:sz w:val="24"/>
              </w:rPr>
              <w:t>Parents have a greater choice of their child’s school provision and are provided with information regarding personal budgets</w:t>
            </w:r>
          </w:p>
          <w:p w:rsidR="00E65380" w:rsidRPr="003B452E" w:rsidRDefault="00FD58E1" w:rsidP="00D655F5">
            <w:pPr>
              <w:jc w:val="center"/>
              <w:rPr>
                <w:sz w:val="24"/>
              </w:rPr>
            </w:pPr>
            <w:r w:rsidRPr="003B452E">
              <w:rPr>
                <w:sz w:val="24"/>
              </w:rPr>
              <w:t>We discuss choice making with parents when their child does not have a voice</w:t>
            </w:r>
            <w:r w:rsidR="002A4E85" w:rsidRPr="003B452E">
              <w:rPr>
                <w:sz w:val="24"/>
              </w:rPr>
              <w:t xml:space="preserve"> </w:t>
            </w:r>
          </w:p>
        </w:tc>
        <w:tc>
          <w:tcPr>
            <w:tcW w:w="3309" w:type="dxa"/>
            <w:vAlign w:val="center"/>
          </w:tcPr>
          <w:p w:rsidR="00E65380" w:rsidRPr="003B452E" w:rsidRDefault="005F0FE5" w:rsidP="00D655F5">
            <w:pPr>
              <w:jc w:val="center"/>
              <w:rPr>
                <w:sz w:val="24"/>
              </w:rPr>
            </w:pPr>
            <w:r w:rsidRPr="003B452E">
              <w:rPr>
                <w:sz w:val="24"/>
              </w:rPr>
              <w:t xml:space="preserve">Children should be allowed to sit with who they wish at lunchtimes. We are currently looking at how we arrange lunchtimes to allow for this. </w:t>
            </w:r>
          </w:p>
        </w:tc>
      </w:tr>
      <w:tr w:rsidR="003B452E" w:rsidTr="003B452E">
        <w:trPr>
          <w:trHeight w:val="3399"/>
        </w:trPr>
        <w:tc>
          <w:tcPr>
            <w:tcW w:w="2537" w:type="dxa"/>
            <w:shd w:val="clear" w:color="auto" w:fill="F2F2F2" w:themeFill="background1" w:themeFillShade="F2"/>
          </w:tcPr>
          <w:p w:rsidR="00D72C20" w:rsidRPr="00BA711B" w:rsidRDefault="003B452E" w:rsidP="00BA711B">
            <w:pPr>
              <w:pStyle w:val="NoSpacing"/>
              <w:rPr>
                <w:sz w:val="18"/>
                <w:szCs w:val="18"/>
              </w:rPr>
            </w:pPr>
            <w:r>
              <w:rPr>
                <w:noProof/>
                <w:lang w:eastAsia="en-GB"/>
              </w:rPr>
              <w:drawing>
                <wp:anchor distT="0" distB="0" distL="114300" distR="114300" simplePos="0" relativeHeight="251709952" behindDoc="0" locked="0" layoutInCell="1" allowOverlap="1" wp14:anchorId="6DA94FB4" wp14:editId="136399B7">
                  <wp:simplePos x="0" y="0"/>
                  <wp:positionH relativeFrom="column">
                    <wp:posOffset>63062</wp:posOffset>
                  </wp:positionH>
                  <wp:positionV relativeFrom="paragraph">
                    <wp:posOffset>278152</wp:posOffset>
                  </wp:positionV>
                  <wp:extent cx="1346200" cy="1450214"/>
                  <wp:effectExtent l="152400" t="152400" r="368300" b="360045"/>
                  <wp:wrapNone/>
                  <wp:docPr id="6" name="Picture 6" descr="https://encrypted-tbn1.gstatic.com/images?q=tbn:ANd9GcR1cNr_gxfzhVmEn1953vmTMhJfsyfmv-oiVe1fucTozJ8nIT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1cNr_gxfzhVmEn1953vmTMhJfsyfmv-oiVe1fucTozJ8nITv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334" cy="14535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3309" w:type="dxa"/>
            <w:shd w:val="clear" w:color="auto" w:fill="DEEAF6" w:themeFill="accent1" w:themeFillTint="33"/>
            <w:vAlign w:val="center"/>
          </w:tcPr>
          <w:p w:rsidR="00E65380" w:rsidRPr="003B452E" w:rsidRDefault="002A4E85" w:rsidP="00FD58E1">
            <w:pPr>
              <w:jc w:val="center"/>
              <w:rPr>
                <w:sz w:val="24"/>
              </w:rPr>
            </w:pPr>
            <w:r w:rsidRPr="003B452E">
              <w:rPr>
                <w:sz w:val="24"/>
              </w:rPr>
              <w:t>Children</w:t>
            </w:r>
            <w:r w:rsidR="001B2475" w:rsidRPr="003B452E">
              <w:rPr>
                <w:sz w:val="24"/>
              </w:rPr>
              <w:t xml:space="preserve"> explore the feelings of others through daily activities and bespoke lessons delivered in CALL and SEAL lessons. </w:t>
            </w:r>
            <w:r w:rsidR="00FD58E1" w:rsidRPr="003B452E">
              <w:rPr>
                <w:sz w:val="24"/>
              </w:rPr>
              <w:t xml:space="preserve">During </w:t>
            </w:r>
            <w:r w:rsidR="00FD58E1" w:rsidRPr="003B452E">
              <w:rPr>
                <w:sz w:val="24"/>
              </w:rPr>
              <w:t>lessons</w:t>
            </w:r>
            <w:r w:rsidR="00FD58E1" w:rsidRPr="003B452E">
              <w:rPr>
                <w:sz w:val="24"/>
              </w:rPr>
              <w:t xml:space="preserve"> pupils are encouraged listen and respect others views</w:t>
            </w:r>
          </w:p>
        </w:tc>
        <w:tc>
          <w:tcPr>
            <w:tcW w:w="3309" w:type="dxa"/>
            <w:shd w:val="clear" w:color="auto" w:fill="FBE4D5" w:themeFill="accent2" w:themeFillTint="33"/>
            <w:vAlign w:val="center"/>
          </w:tcPr>
          <w:p w:rsidR="00E65380" w:rsidRPr="003B452E" w:rsidRDefault="00FD58E1" w:rsidP="00D655F5">
            <w:pPr>
              <w:jc w:val="center"/>
              <w:rPr>
                <w:sz w:val="24"/>
              </w:rPr>
            </w:pPr>
            <w:r w:rsidRPr="003B452E">
              <w:rPr>
                <w:sz w:val="24"/>
              </w:rPr>
              <w:t>During playtimes and lunchtimes pupils are encouraged listen and respect others views</w:t>
            </w:r>
            <w:r w:rsidR="005F0FE5" w:rsidRPr="003B452E">
              <w:rPr>
                <w:sz w:val="24"/>
              </w:rPr>
              <w:t>.</w:t>
            </w:r>
          </w:p>
          <w:p w:rsidR="005F0FE5" w:rsidRPr="003B452E" w:rsidRDefault="005F0FE5" w:rsidP="00D655F5">
            <w:pPr>
              <w:jc w:val="center"/>
              <w:rPr>
                <w:sz w:val="24"/>
              </w:rPr>
            </w:pPr>
            <w:r w:rsidRPr="003B452E">
              <w:rPr>
                <w:sz w:val="24"/>
              </w:rPr>
              <w:t>We have a buddy system at playtimes which allows everybody the chance to participate</w:t>
            </w:r>
          </w:p>
        </w:tc>
        <w:tc>
          <w:tcPr>
            <w:tcW w:w="3309" w:type="dxa"/>
            <w:shd w:val="clear" w:color="auto" w:fill="FFF2CC" w:themeFill="accent4" w:themeFillTint="33"/>
            <w:vAlign w:val="center"/>
          </w:tcPr>
          <w:p w:rsidR="00E65380" w:rsidRPr="003B452E" w:rsidRDefault="00FD58E1" w:rsidP="00D655F5">
            <w:pPr>
              <w:jc w:val="center"/>
              <w:rPr>
                <w:sz w:val="24"/>
              </w:rPr>
            </w:pPr>
            <w:r w:rsidRPr="003B452E">
              <w:rPr>
                <w:sz w:val="24"/>
              </w:rPr>
              <w:t>All staff are encouraged to respect the views of other staff</w:t>
            </w:r>
          </w:p>
        </w:tc>
        <w:tc>
          <w:tcPr>
            <w:tcW w:w="3309" w:type="dxa"/>
            <w:shd w:val="clear" w:color="auto" w:fill="D9E2F3" w:themeFill="accent5" w:themeFillTint="33"/>
            <w:vAlign w:val="center"/>
          </w:tcPr>
          <w:p w:rsidR="00E65380" w:rsidRPr="003B452E" w:rsidRDefault="00FD58E1" w:rsidP="00FD58E1">
            <w:pPr>
              <w:jc w:val="center"/>
              <w:rPr>
                <w:sz w:val="24"/>
              </w:rPr>
            </w:pPr>
            <w:r w:rsidRPr="003B452E">
              <w:rPr>
                <w:sz w:val="24"/>
              </w:rPr>
              <w:t xml:space="preserve">During </w:t>
            </w:r>
            <w:r w:rsidRPr="003B452E">
              <w:rPr>
                <w:sz w:val="24"/>
              </w:rPr>
              <w:t>afterschool clubs</w:t>
            </w:r>
            <w:r w:rsidRPr="003B452E">
              <w:rPr>
                <w:sz w:val="24"/>
              </w:rPr>
              <w:t xml:space="preserve"> pupils are encouraged listen and respect others views</w:t>
            </w:r>
          </w:p>
        </w:tc>
        <w:tc>
          <w:tcPr>
            <w:tcW w:w="3309" w:type="dxa"/>
            <w:shd w:val="clear" w:color="auto" w:fill="E2EFD9" w:themeFill="accent6" w:themeFillTint="33"/>
            <w:vAlign w:val="center"/>
          </w:tcPr>
          <w:p w:rsidR="00E65380" w:rsidRPr="003B452E" w:rsidRDefault="00FD58E1" w:rsidP="00FD58E1">
            <w:pPr>
              <w:jc w:val="center"/>
              <w:rPr>
                <w:sz w:val="24"/>
              </w:rPr>
            </w:pPr>
            <w:r w:rsidRPr="003B452E">
              <w:rPr>
                <w:sz w:val="24"/>
              </w:rPr>
              <w:t>We consult with families  when we are making big decisions which will affect them and their child</w:t>
            </w:r>
          </w:p>
        </w:tc>
        <w:tc>
          <w:tcPr>
            <w:tcW w:w="3309" w:type="dxa"/>
            <w:vAlign w:val="center"/>
          </w:tcPr>
          <w:p w:rsidR="00E65380" w:rsidRPr="003B452E" w:rsidRDefault="009E578C" w:rsidP="009E578C">
            <w:pPr>
              <w:jc w:val="center"/>
              <w:rPr>
                <w:sz w:val="24"/>
              </w:rPr>
            </w:pPr>
            <w:r w:rsidRPr="003B452E">
              <w:rPr>
                <w:sz w:val="24"/>
              </w:rPr>
              <w:t xml:space="preserve">Children within school generally respect each other and the staff. We need to encourage more opportunities to work with other groups in society such as the elderly, more mainstream school links and the emergency services for example. </w:t>
            </w:r>
          </w:p>
        </w:tc>
      </w:tr>
    </w:tbl>
    <w:p w:rsidR="005B3FA5" w:rsidRDefault="00CF0AB5" w:rsidP="00D655F5"/>
    <w:sectPr w:rsidR="005B3FA5" w:rsidSect="003B452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80"/>
    <w:rsid w:val="00082F85"/>
    <w:rsid w:val="001023F2"/>
    <w:rsid w:val="001B2475"/>
    <w:rsid w:val="002A4E85"/>
    <w:rsid w:val="00384BC2"/>
    <w:rsid w:val="003B452E"/>
    <w:rsid w:val="003E2EDB"/>
    <w:rsid w:val="005F0FE5"/>
    <w:rsid w:val="00646301"/>
    <w:rsid w:val="006A5626"/>
    <w:rsid w:val="009E578C"/>
    <w:rsid w:val="00B803AB"/>
    <w:rsid w:val="00BA711B"/>
    <w:rsid w:val="00C773CE"/>
    <w:rsid w:val="00CF0AB5"/>
    <w:rsid w:val="00D655F5"/>
    <w:rsid w:val="00D72C20"/>
    <w:rsid w:val="00E65380"/>
    <w:rsid w:val="00FD58E1"/>
    <w:rsid w:val="00FF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725AB-72E5-4E9B-983F-6FFEA6CF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711B"/>
    <w:pPr>
      <w:spacing w:after="0" w:line="240" w:lineRule="auto"/>
    </w:pPr>
  </w:style>
  <w:style w:type="paragraph" w:styleId="BalloonText">
    <w:name w:val="Balloon Text"/>
    <w:basedOn w:val="Normal"/>
    <w:link w:val="BalloonTextChar"/>
    <w:uiPriority w:val="99"/>
    <w:semiHidden/>
    <w:unhideWhenUsed/>
    <w:rsid w:val="00FF6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 O'Reilly</cp:lastModifiedBy>
  <cp:revision>5</cp:revision>
  <cp:lastPrinted>2014-12-01T12:24:00Z</cp:lastPrinted>
  <dcterms:created xsi:type="dcterms:W3CDTF">2014-11-30T18:29:00Z</dcterms:created>
  <dcterms:modified xsi:type="dcterms:W3CDTF">2015-02-01T19:19:00Z</dcterms:modified>
</cp:coreProperties>
</file>