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65" w:rsidRDefault="00AE7198" w:rsidP="005D346B">
      <w:pPr>
        <w:pStyle w:val="Heading1"/>
        <w:spacing w:after="0"/>
        <w:rPr>
          <w:sz w:val="32"/>
          <w:szCs w:val="32"/>
        </w:rPr>
      </w:pPr>
      <w:bookmarkStart w:id="0" w:name="_Toc357771638"/>
      <w:bookmarkStart w:id="1" w:name="_Toc346793416"/>
      <w:bookmarkStart w:id="2" w:name="_Toc328122777"/>
      <w:r>
        <w:rPr>
          <w:sz w:val="32"/>
          <w:szCs w:val="32"/>
        </w:rPr>
        <w:t>Pupil premium strategy statement</w:t>
      </w:r>
    </w:p>
    <w:p w:rsidR="005D346B" w:rsidRDefault="005D346B" w:rsidP="005D346B">
      <w:pPr>
        <w:pStyle w:val="Heading2"/>
        <w:spacing w:before="0" w:after="0"/>
        <w:rPr>
          <w:sz w:val="24"/>
          <w:szCs w:val="24"/>
        </w:rPr>
      </w:pPr>
      <w:bookmarkStart w:id="3" w:name="_Toc385406061"/>
      <w:bookmarkEnd w:id="0"/>
      <w:bookmarkEnd w:id="1"/>
      <w:bookmarkEnd w:id="2"/>
    </w:p>
    <w:p w:rsidR="00673065" w:rsidRDefault="00AE7198" w:rsidP="005D346B">
      <w:pPr>
        <w:pStyle w:val="Heading2"/>
        <w:spacing w:before="0"/>
        <w:rPr>
          <w:sz w:val="24"/>
          <w:szCs w:val="24"/>
        </w:rPr>
      </w:pPr>
      <w:r>
        <w:rPr>
          <w:sz w:val="24"/>
          <w:szCs w:val="24"/>
        </w:rPr>
        <w:t>School overview</w:t>
      </w:r>
    </w:p>
    <w:tbl>
      <w:tblPr>
        <w:tblW w:w="9493" w:type="dxa"/>
        <w:tblCellMar>
          <w:left w:w="10" w:type="dxa"/>
          <w:right w:w="10" w:type="dxa"/>
        </w:tblCellMar>
        <w:tblLook w:val="0000" w:firstRow="0" w:lastRow="0" w:firstColumn="0" w:lastColumn="0" w:noHBand="0" w:noVBand="0"/>
      </w:tblPr>
      <w:tblGrid>
        <w:gridCol w:w="4815"/>
        <w:gridCol w:w="4678"/>
      </w:tblGrid>
      <w:tr w:rsidR="00673065">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pPr>
              <w:pStyle w:val="TableRow"/>
              <w:rPr>
                <w:b/>
                <w:sz w:val="22"/>
                <w:szCs w:val="22"/>
              </w:rPr>
            </w:pPr>
            <w:r>
              <w:rPr>
                <w:b/>
                <w:sz w:val="22"/>
                <w:szCs w:val="22"/>
              </w:rPr>
              <w:t>Metric</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pPr>
              <w:pStyle w:val="TableRow"/>
              <w:rPr>
                <w:b/>
                <w:sz w:val="22"/>
                <w:szCs w:val="22"/>
              </w:rPr>
            </w:pPr>
            <w:r>
              <w:rPr>
                <w:b/>
                <w:sz w:val="22"/>
                <w:szCs w:val="22"/>
              </w:rPr>
              <w:t>Data</w:t>
            </w:r>
          </w:p>
        </w:tc>
      </w:tr>
      <w:tr w:rsidR="00673065">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pPr>
              <w:pStyle w:val="TableRow"/>
              <w:ind w:left="0"/>
              <w:rPr>
                <w:sz w:val="22"/>
                <w:szCs w:val="22"/>
              </w:rPr>
            </w:pPr>
            <w:r>
              <w:rPr>
                <w:sz w:val="22"/>
                <w:szCs w:val="22"/>
              </w:rPr>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CA4DC0">
            <w:pPr>
              <w:pStyle w:val="TableRow"/>
            </w:pPr>
            <w:r>
              <w:rPr>
                <w:rStyle w:val="PlaceholderText"/>
                <w:color w:val="0D0D0D"/>
              </w:rPr>
              <w:t>St Luke’s Primary School</w:t>
            </w:r>
          </w:p>
        </w:tc>
      </w:tr>
      <w:tr w:rsidR="00673065">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pPr>
              <w:pStyle w:val="TableRow"/>
              <w:rPr>
                <w:sz w:val="22"/>
                <w:szCs w:val="22"/>
              </w:rPr>
            </w:pPr>
            <w:r>
              <w:rPr>
                <w:sz w:val="22"/>
                <w:szCs w:val="22"/>
              </w:rPr>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CA4DC0">
            <w:pPr>
              <w:pStyle w:val="TableRow"/>
            </w:pPr>
            <w:r>
              <w:rPr>
                <w:rStyle w:val="PlaceholderText"/>
                <w:color w:val="0D0D0D"/>
              </w:rPr>
              <w:t>125</w:t>
            </w:r>
          </w:p>
        </w:tc>
      </w:tr>
      <w:tr w:rsidR="00673065">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pPr>
              <w:pStyle w:val="TableRow"/>
              <w:rPr>
                <w:sz w:val="22"/>
                <w:szCs w:val="22"/>
              </w:rPr>
            </w:pPr>
            <w:r>
              <w:rPr>
                <w:sz w:val="22"/>
                <w:szCs w:val="22"/>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B121AD" w:rsidP="00B121AD">
            <w:pPr>
              <w:pStyle w:val="TableRow"/>
              <w:ind w:left="0"/>
            </w:pPr>
            <w:r>
              <w:t>36%</w:t>
            </w:r>
          </w:p>
        </w:tc>
      </w:tr>
      <w:tr w:rsidR="00673065">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pPr>
              <w:pStyle w:val="TableRow"/>
              <w:rPr>
                <w:sz w:val="22"/>
                <w:szCs w:val="22"/>
              </w:rPr>
            </w:pPr>
            <w:r>
              <w:rPr>
                <w:sz w:val="22"/>
                <w:szCs w:val="22"/>
              </w:rPr>
              <w:t>Pupil premium allocation this academic year</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B121AD">
            <w:pPr>
              <w:pStyle w:val="TableRow"/>
            </w:pPr>
            <w:r>
              <w:t>£51,480</w:t>
            </w:r>
          </w:p>
        </w:tc>
      </w:tr>
      <w:tr w:rsidR="00673065">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pPr>
              <w:pStyle w:val="TableRow"/>
              <w:rPr>
                <w:sz w:val="22"/>
                <w:szCs w:val="22"/>
              </w:rPr>
            </w:pPr>
            <w:r>
              <w:rPr>
                <w:sz w:val="22"/>
                <w:szCs w:val="22"/>
              </w:rPr>
              <w:t>Academic year or years covered by statement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CA4DC0">
            <w:pPr>
              <w:pStyle w:val="TableRow"/>
            </w:pPr>
            <w:r>
              <w:rPr>
                <w:rStyle w:val="PlaceholderText"/>
                <w:color w:val="0D0D0D"/>
              </w:rPr>
              <w:t>Jan 2020 to Jan 2023</w:t>
            </w:r>
          </w:p>
        </w:tc>
      </w:tr>
      <w:tr w:rsidR="00673065">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pPr>
              <w:pStyle w:val="TableRow"/>
              <w:rPr>
                <w:sz w:val="22"/>
                <w:szCs w:val="22"/>
              </w:rPr>
            </w:pPr>
            <w:r>
              <w:rPr>
                <w:sz w:val="22"/>
                <w:szCs w:val="22"/>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CA4DC0">
            <w:pPr>
              <w:pStyle w:val="TableRow"/>
            </w:pPr>
            <w:r>
              <w:rPr>
                <w:rStyle w:val="PlaceholderText"/>
                <w:color w:val="0D0D0D"/>
              </w:rPr>
              <w:t>17</w:t>
            </w:r>
            <w:r w:rsidRPr="00CA4DC0">
              <w:rPr>
                <w:rStyle w:val="PlaceholderText"/>
                <w:color w:val="0D0D0D"/>
                <w:vertAlign w:val="superscript"/>
              </w:rPr>
              <w:t>th</w:t>
            </w:r>
            <w:r>
              <w:rPr>
                <w:rStyle w:val="PlaceholderText"/>
                <w:color w:val="0D0D0D"/>
              </w:rPr>
              <w:t xml:space="preserve"> January 2020</w:t>
            </w:r>
          </w:p>
        </w:tc>
      </w:tr>
      <w:tr w:rsidR="00673065">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pPr>
              <w:pStyle w:val="TableRow"/>
              <w:rPr>
                <w:sz w:val="22"/>
                <w:szCs w:val="22"/>
              </w:rPr>
            </w:pPr>
            <w:r>
              <w:rPr>
                <w:sz w:val="22"/>
                <w:szCs w:val="22"/>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CA4DC0">
            <w:pPr>
              <w:pStyle w:val="TableRow"/>
            </w:pPr>
            <w:r>
              <w:rPr>
                <w:rStyle w:val="PlaceholderText"/>
                <w:color w:val="0D0D0D"/>
              </w:rPr>
              <w:t>17</w:t>
            </w:r>
            <w:r w:rsidRPr="00CA4DC0">
              <w:rPr>
                <w:rStyle w:val="PlaceholderText"/>
                <w:color w:val="0D0D0D"/>
                <w:vertAlign w:val="superscript"/>
              </w:rPr>
              <w:t>th</w:t>
            </w:r>
            <w:r>
              <w:rPr>
                <w:rStyle w:val="PlaceholderText"/>
                <w:color w:val="0D0D0D"/>
              </w:rPr>
              <w:t xml:space="preserve"> December 2020</w:t>
            </w:r>
          </w:p>
        </w:tc>
      </w:tr>
      <w:tr w:rsidR="00673065">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pPr>
              <w:pStyle w:val="TableRow"/>
              <w:rPr>
                <w:sz w:val="22"/>
                <w:szCs w:val="22"/>
              </w:rPr>
            </w:pPr>
            <w:r>
              <w:rPr>
                <w:sz w:val="22"/>
                <w:szCs w:val="22"/>
              </w:rPr>
              <w:t>Statement authorised by</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CA4DC0">
            <w:pPr>
              <w:pStyle w:val="TableRow"/>
            </w:pPr>
            <w:r>
              <w:rPr>
                <w:rStyle w:val="PlaceholderText"/>
                <w:color w:val="0D0D0D"/>
              </w:rPr>
              <w:t>Alastair Sutherland</w:t>
            </w:r>
          </w:p>
        </w:tc>
      </w:tr>
      <w:tr w:rsidR="00673065">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pPr>
              <w:pStyle w:val="TableRow"/>
              <w:rPr>
                <w:sz w:val="22"/>
                <w:szCs w:val="22"/>
              </w:rPr>
            </w:pPr>
            <w:r>
              <w:rPr>
                <w:sz w:val="22"/>
                <w:szCs w:val="22"/>
              </w:rPr>
              <w:t>Pupil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CA4DC0">
            <w:pPr>
              <w:pStyle w:val="TableRow"/>
            </w:pPr>
            <w:r>
              <w:rPr>
                <w:rStyle w:val="PlaceholderText"/>
                <w:color w:val="0D0D0D"/>
              </w:rPr>
              <w:t>Alastair Sutherland</w:t>
            </w:r>
          </w:p>
        </w:tc>
      </w:tr>
      <w:tr w:rsidR="00673065">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pPr>
              <w:pStyle w:val="TableRow"/>
              <w:rPr>
                <w:sz w:val="22"/>
                <w:szCs w:val="22"/>
              </w:rPr>
            </w:pPr>
            <w:r>
              <w:rPr>
                <w:sz w:val="22"/>
                <w:szCs w:val="22"/>
              </w:rPr>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CA4DC0">
            <w:pPr>
              <w:pStyle w:val="TableRow"/>
            </w:pPr>
            <w:r>
              <w:rPr>
                <w:rStyle w:val="PlaceholderText"/>
                <w:color w:val="0D0D0D"/>
              </w:rPr>
              <w:t>Gemma Bryan</w:t>
            </w:r>
          </w:p>
        </w:tc>
      </w:tr>
    </w:tbl>
    <w:p w:rsidR="005D346B" w:rsidRDefault="005D346B" w:rsidP="005D346B">
      <w:pPr>
        <w:pStyle w:val="Heading2"/>
        <w:spacing w:before="0" w:after="0"/>
        <w:rPr>
          <w:sz w:val="24"/>
          <w:szCs w:val="24"/>
        </w:rPr>
      </w:pPr>
    </w:p>
    <w:p w:rsidR="00673065" w:rsidRDefault="00AE7198" w:rsidP="005D346B">
      <w:pPr>
        <w:pStyle w:val="Heading2"/>
        <w:spacing w:before="0"/>
        <w:rPr>
          <w:sz w:val="24"/>
          <w:szCs w:val="24"/>
        </w:rPr>
      </w:pPr>
      <w:r>
        <w:rPr>
          <w:sz w:val="24"/>
          <w:szCs w:val="24"/>
        </w:rPr>
        <w:t xml:space="preserve">Disadvantaged pupil barriers to success </w:t>
      </w:r>
    </w:p>
    <w:tbl>
      <w:tblPr>
        <w:tblW w:w="9393" w:type="dxa"/>
        <w:tblCellMar>
          <w:left w:w="10" w:type="dxa"/>
          <w:right w:w="10" w:type="dxa"/>
        </w:tblCellMar>
        <w:tblLook w:val="0000" w:firstRow="0" w:lastRow="0" w:firstColumn="0" w:lastColumn="0" w:noHBand="0" w:noVBand="0"/>
      </w:tblPr>
      <w:tblGrid>
        <w:gridCol w:w="9393"/>
      </w:tblGrid>
      <w:tr w:rsidR="00673065">
        <w:trPr>
          <w:trHeight w:val="381"/>
        </w:trPr>
        <w:tc>
          <w:tcPr>
            <w:tcW w:w="939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F4B66" w:rsidRDefault="00001C21" w:rsidP="005D346B">
            <w:pPr>
              <w:pStyle w:val="TableRow"/>
            </w:pPr>
            <w:r>
              <w:t>Children face the double impact of disadvantage and SEND.  This could create a significant challenge and cause them to fall even further behind.  St Luke’s needs to ensure that they promote academic success for this group of children.</w:t>
            </w:r>
          </w:p>
        </w:tc>
      </w:tr>
      <w:tr w:rsidR="00673065">
        <w:trPr>
          <w:trHeight w:val="381"/>
        </w:trPr>
        <w:tc>
          <w:tcPr>
            <w:tcW w:w="939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F4B66" w:rsidRDefault="00001C21" w:rsidP="005D346B">
            <w:pPr>
              <w:pStyle w:val="TableRow"/>
            </w:pPr>
            <w:r>
              <w:t>EYFS children with communication and interaction needs face the challenge of their emotional development being significantly behind their peers and therefore require access to high quality communication and interaction support.</w:t>
            </w:r>
          </w:p>
        </w:tc>
      </w:tr>
      <w:tr w:rsidR="00673065">
        <w:trPr>
          <w:trHeight w:val="381"/>
        </w:trPr>
        <w:tc>
          <w:tcPr>
            <w:tcW w:w="939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F4B66" w:rsidRDefault="00001C21" w:rsidP="005D346B">
            <w:pPr>
              <w:pStyle w:val="TableRow"/>
            </w:pPr>
            <w:r>
              <w:t xml:space="preserve">Children’s impaired emotional development  and their sensory needs has a significant impact on the children’s progress with their key skills of communication, reading and writing across the school </w:t>
            </w:r>
          </w:p>
        </w:tc>
      </w:tr>
    </w:tbl>
    <w:p w:rsidR="005D346B" w:rsidRDefault="005D346B" w:rsidP="005D346B">
      <w:pPr>
        <w:pStyle w:val="Heading2"/>
        <w:spacing w:before="0" w:after="0"/>
        <w:rPr>
          <w:sz w:val="24"/>
          <w:szCs w:val="24"/>
        </w:rPr>
      </w:pPr>
    </w:p>
    <w:p w:rsidR="00673065" w:rsidRDefault="00AE7198" w:rsidP="005D346B">
      <w:pPr>
        <w:pStyle w:val="Heading2"/>
        <w:spacing w:before="0"/>
        <w:rPr>
          <w:sz w:val="24"/>
          <w:szCs w:val="24"/>
        </w:rPr>
      </w:pPr>
      <w:r>
        <w:rPr>
          <w:sz w:val="24"/>
          <w:szCs w:val="24"/>
        </w:rPr>
        <w:t>Strategy aims for disadvantaged pupils - academic achievement</w:t>
      </w:r>
    </w:p>
    <w:tbl>
      <w:tblPr>
        <w:tblW w:w="9486" w:type="dxa"/>
        <w:tblCellMar>
          <w:left w:w="10" w:type="dxa"/>
          <w:right w:w="10" w:type="dxa"/>
        </w:tblCellMar>
        <w:tblLook w:val="0000" w:firstRow="0" w:lastRow="0" w:firstColumn="0" w:lastColumn="0" w:noHBand="0" w:noVBand="0"/>
      </w:tblPr>
      <w:tblGrid>
        <w:gridCol w:w="3539"/>
        <w:gridCol w:w="2953"/>
        <w:gridCol w:w="2994"/>
      </w:tblGrid>
      <w:tr w:rsidR="00673065">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pPr>
              <w:pStyle w:val="TableRow"/>
              <w:rPr>
                <w:b/>
                <w:sz w:val="22"/>
                <w:szCs w:val="22"/>
              </w:rPr>
            </w:pPr>
            <w:r>
              <w:rPr>
                <w:b/>
                <w:sz w:val="22"/>
                <w:szCs w:val="22"/>
              </w:rPr>
              <w:t>Aim</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pPr>
              <w:pStyle w:val="TableRow"/>
              <w:rPr>
                <w:b/>
                <w:sz w:val="22"/>
                <w:szCs w:val="22"/>
              </w:rPr>
            </w:pPr>
            <w:r>
              <w:rPr>
                <w:b/>
                <w:sz w:val="22"/>
                <w:szCs w:val="22"/>
              </w:rPr>
              <w:t>Evidence of impact</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pPr>
              <w:pStyle w:val="TableRow"/>
              <w:rPr>
                <w:b/>
                <w:sz w:val="22"/>
                <w:szCs w:val="22"/>
              </w:rPr>
            </w:pPr>
            <w:r>
              <w:rPr>
                <w:b/>
                <w:sz w:val="22"/>
                <w:szCs w:val="22"/>
              </w:rPr>
              <w:t xml:space="preserve">Target date </w:t>
            </w:r>
          </w:p>
        </w:tc>
      </w:tr>
      <w:tr w:rsidR="00673065">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001C21">
            <w:pPr>
              <w:pStyle w:val="TableRow"/>
            </w:pPr>
            <w:r>
              <w:t>In Key Stages 1 and 2 we will improve disadvantaged children’s reading and writing skills by 5% over the year.</w:t>
            </w:r>
          </w:p>
          <w:p w:rsidR="007F4B66" w:rsidRDefault="007F4B66">
            <w:pPr>
              <w:pStyle w:val="TableRow"/>
            </w:pP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5D346B" w:rsidP="005D346B">
            <w:pPr>
              <w:pStyle w:val="TableRow"/>
            </w:pPr>
            <w:r>
              <w:t xml:space="preserve">Gap between disadvantaged children and non-pupil premium children in phonics and writing will be closed.  </w:t>
            </w:r>
            <w:r w:rsidR="000044D1">
              <w:t xml:space="preserve"> </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5D346B">
            <w:pPr>
              <w:pStyle w:val="TableRow"/>
            </w:pPr>
            <w:r>
              <w:t>July 2020</w:t>
            </w:r>
          </w:p>
        </w:tc>
      </w:tr>
      <w:tr w:rsidR="00673065">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F4B66" w:rsidRDefault="005D346B" w:rsidP="005D346B">
            <w:pPr>
              <w:pStyle w:val="TableRow"/>
            </w:pPr>
            <w:r>
              <w:t xml:space="preserve">In Key Stages 1 and 2 we will improve </w:t>
            </w:r>
            <w:r>
              <w:t>the number of disadvantaged children achieving their targets by 5%</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5D346B" w:rsidP="005D346B">
            <w:pPr>
              <w:pStyle w:val="TableRow"/>
            </w:pPr>
            <w:r>
              <w:t>5% more disadvantaged children will achieve their maths targets</w:t>
            </w:r>
            <w:r>
              <w:t xml:space="preserve">   </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5D346B">
            <w:pPr>
              <w:pStyle w:val="TableRow"/>
            </w:pPr>
            <w:r>
              <w:t>July 2020</w:t>
            </w:r>
          </w:p>
        </w:tc>
      </w:tr>
      <w:tr w:rsidR="00673065">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F4B66" w:rsidRDefault="005D346B" w:rsidP="005D346B">
            <w:pPr>
              <w:pStyle w:val="TableRow"/>
            </w:pPr>
            <w:r>
              <w:t>We will ensure that disadvantaged children in the Early Years are achieving the same level of progress as their peers in maths, literacy and communication</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5D346B">
            <w:pPr>
              <w:pStyle w:val="TableRow"/>
            </w:pPr>
            <w:r>
              <w:t>Gap between pupil premium children and non-pupil premium children for communication will be closed</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5D346B">
            <w:pPr>
              <w:pStyle w:val="TableRow"/>
            </w:pPr>
            <w:r>
              <w:t>July 2020</w:t>
            </w:r>
          </w:p>
        </w:tc>
      </w:tr>
    </w:tbl>
    <w:bookmarkEnd w:id="3"/>
    <w:p w:rsidR="00673065" w:rsidRDefault="00AE7198">
      <w:pPr>
        <w:pStyle w:val="Heading2"/>
        <w:rPr>
          <w:sz w:val="24"/>
          <w:szCs w:val="24"/>
        </w:rPr>
      </w:pPr>
      <w:r>
        <w:rPr>
          <w:sz w:val="24"/>
          <w:szCs w:val="24"/>
        </w:rPr>
        <w:lastRenderedPageBreak/>
        <w:t>Strategy aims for disadvantaged pupils – wider outcomes (e.g. independence)</w:t>
      </w:r>
    </w:p>
    <w:tbl>
      <w:tblPr>
        <w:tblW w:w="9486" w:type="dxa"/>
        <w:tblCellMar>
          <w:left w:w="10" w:type="dxa"/>
          <w:right w:w="10" w:type="dxa"/>
        </w:tblCellMar>
        <w:tblLook w:val="0000" w:firstRow="0" w:lastRow="0" w:firstColumn="0" w:lastColumn="0" w:noHBand="0" w:noVBand="0"/>
      </w:tblPr>
      <w:tblGrid>
        <w:gridCol w:w="3539"/>
        <w:gridCol w:w="2953"/>
        <w:gridCol w:w="2994"/>
      </w:tblGrid>
      <w:tr w:rsidR="00B12761" w:rsidTr="00505812">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12761" w:rsidRDefault="00B12761" w:rsidP="00505812">
            <w:pPr>
              <w:pStyle w:val="TableRow"/>
              <w:rPr>
                <w:b/>
                <w:sz w:val="22"/>
                <w:szCs w:val="22"/>
              </w:rPr>
            </w:pPr>
            <w:r>
              <w:rPr>
                <w:b/>
                <w:sz w:val="22"/>
                <w:szCs w:val="22"/>
              </w:rPr>
              <w:t>Aim</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12761" w:rsidRDefault="00B12761" w:rsidP="00505812">
            <w:pPr>
              <w:pStyle w:val="TableRow"/>
              <w:rPr>
                <w:b/>
                <w:sz w:val="22"/>
                <w:szCs w:val="22"/>
              </w:rPr>
            </w:pPr>
            <w:r>
              <w:rPr>
                <w:b/>
                <w:sz w:val="22"/>
                <w:szCs w:val="22"/>
              </w:rPr>
              <w:t>Evidence of impact</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12761" w:rsidRDefault="00B12761" w:rsidP="00505812">
            <w:pPr>
              <w:pStyle w:val="TableRow"/>
              <w:rPr>
                <w:b/>
                <w:sz w:val="22"/>
                <w:szCs w:val="22"/>
              </w:rPr>
            </w:pPr>
            <w:r>
              <w:rPr>
                <w:b/>
                <w:sz w:val="22"/>
                <w:szCs w:val="22"/>
              </w:rPr>
              <w:t xml:space="preserve">Target date </w:t>
            </w:r>
          </w:p>
        </w:tc>
      </w:tr>
      <w:tr w:rsidR="00B12761" w:rsidTr="00505812">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12761" w:rsidRDefault="00B12761" w:rsidP="00505812">
            <w:pPr>
              <w:pStyle w:val="TableRow"/>
            </w:pPr>
            <w:r>
              <w:t xml:space="preserve">All children who are entitled to pupil premium funding will have their emotional needs met by staff </w:t>
            </w:r>
            <w:proofErr w:type="gramStart"/>
            <w:r>
              <w:t>who</w:t>
            </w:r>
            <w:proofErr w:type="gramEnd"/>
            <w:r>
              <w:t xml:space="preserve"> understand their needs and know how to improve their emotional stage</w:t>
            </w:r>
            <w:r>
              <w:t>.</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12761" w:rsidRDefault="00B12761" w:rsidP="00B12761">
            <w:pPr>
              <w:pStyle w:val="TableRow"/>
            </w:pPr>
            <w:r>
              <w:t xml:space="preserve">Reduced number of behaviour incidents for disadvantaged children </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12761" w:rsidRDefault="00B12761" w:rsidP="00505812">
            <w:pPr>
              <w:pStyle w:val="TableRow"/>
            </w:pPr>
            <w:r>
              <w:t>July 2020</w:t>
            </w:r>
          </w:p>
        </w:tc>
      </w:tr>
      <w:tr w:rsidR="00B12761" w:rsidTr="00505812">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12761" w:rsidRDefault="00B12761" w:rsidP="00505812">
            <w:pPr>
              <w:pStyle w:val="TableRow"/>
            </w:pPr>
            <w:r>
              <w:t xml:space="preserve">Develop children’s communication and interaction skills in the Early Years </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12761" w:rsidRDefault="00B12761" w:rsidP="00B12761">
            <w:pPr>
              <w:pStyle w:val="TableRow"/>
            </w:pPr>
            <w:r>
              <w:t>Children entitled to pupil premium will engage better with adults and children which will lead t</w:t>
            </w:r>
            <w:r w:rsidR="009B1BB1">
              <w:t>o a reduction in</w:t>
            </w:r>
            <w:r>
              <w:t>cidents</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12761" w:rsidRDefault="00B12761" w:rsidP="00505812">
            <w:pPr>
              <w:pStyle w:val="TableRow"/>
            </w:pPr>
            <w:r>
              <w:t>July 2020</w:t>
            </w:r>
          </w:p>
        </w:tc>
      </w:tr>
      <w:tr w:rsidR="00B12761" w:rsidTr="00505812">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12761" w:rsidRDefault="00B12761" w:rsidP="009B1BB1">
            <w:pPr>
              <w:pStyle w:val="TableRow"/>
            </w:pPr>
            <w:r>
              <w:t xml:space="preserve">Develop children’s communication skills </w:t>
            </w:r>
            <w:r w:rsidR="009B1BB1">
              <w:t>across the school</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12761" w:rsidRDefault="00B12761" w:rsidP="00505812">
            <w:pPr>
              <w:pStyle w:val="TableRow"/>
            </w:pPr>
            <w:r>
              <w:t>5% improvement in achievement of communication targets for of children entitled to pupil premium</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12761" w:rsidRDefault="00B12761" w:rsidP="00505812">
            <w:pPr>
              <w:pStyle w:val="TableRow"/>
            </w:pPr>
            <w:r>
              <w:t>July 2020</w:t>
            </w:r>
          </w:p>
        </w:tc>
      </w:tr>
      <w:tr w:rsidR="000B4D39" w:rsidTr="00505812">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B4D39" w:rsidRDefault="000B4D39" w:rsidP="009B1BB1">
            <w:pPr>
              <w:pStyle w:val="TableRow"/>
            </w:pPr>
            <w:r>
              <w:t>Develop children’s physical skills</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B4D39" w:rsidRDefault="000B4D39" w:rsidP="00505812">
            <w:pPr>
              <w:pStyle w:val="TableRow"/>
            </w:pPr>
            <w:r>
              <w:t>During the academic year 2019-20 we will develop  a baseline assessment of children’s physical needs</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B4D39" w:rsidRDefault="000B4D39" w:rsidP="00505812">
            <w:pPr>
              <w:pStyle w:val="TableRow"/>
            </w:pPr>
            <w:r>
              <w:t>July 2020</w:t>
            </w:r>
          </w:p>
        </w:tc>
      </w:tr>
    </w:tbl>
    <w:p w:rsidR="00673065" w:rsidRDefault="009B1BB1">
      <w:pPr>
        <w:pStyle w:val="Heading2"/>
        <w:rPr>
          <w:sz w:val="24"/>
          <w:szCs w:val="24"/>
        </w:rPr>
      </w:pPr>
      <w:r>
        <w:rPr>
          <w:sz w:val="24"/>
          <w:szCs w:val="24"/>
        </w:rPr>
        <w:t>Strategy aims to improve teaching</w:t>
      </w:r>
    </w:p>
    <w:tbl>
      <w:tblPr>
        <w:tblW w:w="9491" w:type="dxa"/>
        <w:tblCellMar>
          <w:left w:w="10" w:type="dxa"/>
          <w:right w:w="10" w:type="dxa"/>
        </w:tblCellMar>
        <w:tblLook w:val="0000" w:firstRow="0" w:lastRow="0" w:firstColumn="0" w:lastColumn="0" w:noHBand="0" w:noVBand="0"/>
      </w:tblPr>
      <w:tblGrid>
        <w:gridCol w:w="3540"/>
        <w:gridCol w:w="2955"/>
        <w:gridCol w:w="2996"/>
      </w:tblGrid>
      <w:tr w:rsidR="00673065">
        <w:trPr>
          <w:trHeight w:val="381"/>
        </w:trPr>
        <w:tc>
          <w:tcPr>
            <w:tcW w:w="35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pPr>
              <w:pStyle w:val="TableRow"/>
              <w:rPr>
                <w:b/>
                <w:sz w:val="22"/>
                <w:szCs w:val="22"/>
              </w:rPr>
            </w:pPr>
            <w:bookmarkStart w:id="4" w:name="_Hlk22128843"/>
            <w:r>
              <w:rPr>
                <w:b/>
                <w:sz w:val="22"/>
                <w:szCs w:val="22"/>
              </w:rPr>
              <w:t>Aim</w:t>
            </w:r>
          </w:p>
        </w:tc>
        <w:tc>
          <w:tcPr>
            <w:tcW w:w="295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pPr>
              <w:pStyle w:val="TableRow"/>
              <w:rPr>
                <w:b/>
                <w:sz w:val="22"/>
                <w:szCs w:val="22"/>
              </w:rPr>
            </w:pPr>
            <w:r>
              <w:rPr>
                <w:b/>
                <w:sz w:val="22"/>
                <w:szCs w:val="22"/>
              </w:rPr>
              <w:t>Evidence of impact</w:t>
            </w:r>
          </w:p>
        </w:tc>
        <w:tc>
          <w:tcPr>
            <w:tcW w:w="299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pPr>
              <w:pStyle w:val="TableRow"/>
              <w:rPr>
                <w:b/>
                <w:sz w:val="22"/>
                <w:szCs w:val="22"/>
              </w:rPr>
            </w:pPr>
            <w:r>
              <w:rPr>
                <w:b/>
                <w:sz w:val="22"/>
                <w:szCs w:val="22"/>
              </w:rPr>
              <w:t xml:space="preserve">Target date </w:t>
            </w:r>
          </w:p>
        </w:tc>
      </w:tr>
      <w:tr w:rsidR="009B1BB1">
        <w:trPr>
          <w:trHeight w:val="381"/>
        </w:trPr>
        <w:tc>
          <w:tcPr>
            <w:tcW w:w="35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B1BB1" w:rsidRDefault="009B1BB1">
            <w:pPr>
              <w:pStyle w:val="TableRow"/>
            </w:pPr>
            <w:r>
              <w:t>Improve teachers understanding of the development of reading and how to teach early reading skills, including phonics</w:t>
            </w:r>
          </w:p>
        </w:tc>
        <w:tc>
          <w:tcPr>
            <w:tcW w:w="295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B1BB1" w:rsidRDefault="009B1BB1" w:rsidP="006B20E7">
            <w:pPr>
              <w:pStyle w:val="TableRow"/>
              <w:ind w:left="4"/>
            </w:pPr>
            <w:r>
              <w:t>5% increase in number of disadvantaged children achieving their reading targets</w:t>
            </w:r>
          </w:p>
        </w:tc>
        <w:tc>
          <w:tcPr>
            <w:tcW w:w="299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B1BB1" w:rsidRDefault="009B1BB1">
            <w:r w:rsidRPr="0095039F">
              <w:t>July 2020</w:t>
            </w:r>
          </w:p>
        </w:tc>
      </w:tr>
      <w:tr w:rsidR="009B1BB1">
        <w:trPr>
          <w:trHeight w:val="381"/>
        </w:trPr>
        <w:tc>
          <w:tcPr>
            <w:tcW w:w="35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B1BB1" w:rsidRDefault="009B1BB1" w:rsidP="009B1BB1">
            <w:pPr>
              <w:pStyle w:val="TableRow"/>
            </w:pPr>
            <w:r>
              <w:t xml:space="preserve">Improve the quality of teaching across the school </w:t>
            </w:r>
          </w:p>
        </w:tc>
        <w:tc>
          <w:tcPr>
            <w:tcW w:w="295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B1BB1" w:rsidRDefault="009B1BB1" w:rsidP="009B1BB1">
            <w:pPr>
              <w:pStyle w:val="TableRow"/>
              <w:ind w:left="0"/>
            </w:pPr>
            <w:r>
              <w:t>I</w:t>
            </w:r>
            <w:r>
              <w:t>ncrease the number of outstanding teachers from 4 to 6</w:t>
            </w:r>
          </w:p>
          <w:p w:rsidR="009B1BB1" w:rsidRDefault="009B1BB1" w:rsidP="009B1BB1">
            <w:pPr>
              <w:pStyle w:val="TableRow"/>
              <w:ind w:left="0"/>
            </w:pPr>
            <w:r>
              <w:t>E</w:t>
            </w:r>
            <w:r>
              <w:t>nsure all teachers are good</w:t>
            </w:r>
          </w:p>
        </w:tc>
        <w:tc>
          <w:tcPr>
            <w:tcW w:w="299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B1BB1" w:rsidRDefault="009B1BB1">
            <w:r w:rsidRPr="0095039F">
              <w:t>July 2020</w:t>
            </w:r>
          </w:p>
        </w:tc>
      </w:tr>
    </w:tbl>
    <w:bookmarkEnd w:id="4"/>
    <w:p w:rsidR="00673065" w:rsidRDefault="00AE7198">
      <w:pPr>
        <w:pStyle w:val="Heading2"/>
        <w:rPr>
          <w:sz w:val="24"/>
          <w:szCs w:val="24"/>
        </w:rPr>
      </w:pPr>
      <w:r>
        <w:rPr>
          <w:sz w:val="24"/>
          <w:szCs w:val="24"/>
        </w:rPr>
        <w:t>Targeted academic support for current academic year</w:t>
      </w:r>
    </w:p>
    <w:tbl>
      <w:tblPr>
        <w:tblW w:w="9493" w:type="dxa"/>
        <w:tblCellMar>
          <w:left w:w="10" w:type="dxa"/>
          <w:right w:w="10" w:type="dxa"/>
        </w:tblCellMar>
        <w:tblLook w:val="0000" w:firstRow="0" w:lastRow="0" w:firstColumn="0" w:lastColumn="0" w:noHBand="0" w:noVBand="0"/>
      </w:tblPr>
      <w:tblGrid>
        <w:gridCol w:w="3539"/>
        <w:gridCol w:w="5954"/>
      </w:tblGrid>
      <w:tr w:rsidR="00673065">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pPr>
              <w:pStyle w:val="TableRow"/>
            </w:pPr>
            <w:r>
              <w:rPr>
                <w:b/>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pPr>
              <w:pStyle w:val="TableRow"/>
            </w:pPr>
            <w:r>
              <w:rPr>
                <w:b/>
                <w:sz w:val="22"/>
                <w:szCs w:val="22"/>
              </w:rPr>
              <w:t>Activity</w:t>
            </w:r>
          </w:p>
        </w:tc>
      </w:tr>
      <w:tr w:rsidR="00673065">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rsidP="00E23007">
            <w:pPr>
              <w:pStyle w:val="TableRow"/>
              <w:rPr>
                <w:rFonts w:cs="Calibri"/>
                <w:sz w:val="22"/>
                <w:szCs w:val="22"/>
              </w:rPr>
            </w:pPr>
            <w:r>
              <w:rPr>
                <w:rFonts w:cs="Calibri"/>
                <w:sz w:val="22"/>
                <w:szCs w:val="22"/>
              </w:rPr>
              <w:t>Priority 1</w:t>
            </w:r>
            <w:r w:rsidR="009B1BB1">
              <w:rPr>
                <w:rFonts w:cs="Calibri"/>
                <w:sz w:val="22"/>
                <w:szCs w:val="22"/>
              </w:rPr>
              <w:t xml:space="preserve">: </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23007" w:rsidRDefault="00E23007" w:rsidP="009B1BB1">
            <w:pPr>
              <w:pStyle w:val="TableRow"/>
              <w:ind w:left="0"/>
            </w:pPr>
            <w:r>
              <w:t>Small group sessions for English, Maths and Emotional Needs</w:t>
            </w:r>
          </w:p>
        </w:tc>
      </w:tr>
      <w:tr w:rsidR="00673065">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rsidP="00E23007">
            <w:pPr>
              <w:pStyle w:val="TableRow"/>
              <w:rPr>
                <w:rFonts w:cs="Calibri"/>
                <w:sz w:val="22"/>
                <w:szCs w:val="22"/>
              </w:rPr>
            </w:pPr>
            <w:r>
              <w:rPr>
                <w:rFonts w:cs="Calibri"/>
                <w:sz w:val="22"/>
                <w:szCs w:val="22"/>
              </w:rPr>
              <w:t>Priority 2</w:t>
            </w:r>
            <w:r w:rsidR="009B1BB1">
              <w:rPr>
                <w:rFonts w:cs="Calibri"/>
                <w:sz w:val="22"/>
                <w:szCs w:val="22"/>
              </w:rPr>
              <w:t xml:space="preserve">: </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F4B66" w:rsidRPr="000B4D39" w:rsidRDefault="00E23007" w:rsidP="000B4D39">
            <w:pPr>
              <w:pStyle w:val="TableRow"/>
              <w:ind w:left="0"/>
            </w:pPr>
            <w:r w:rsidRPr="000B4D39">
              <w:t xml:space="preserve">Extra </w:t>
            </w:r>
            <w:r w:rsidR="000B4D39" w:rsidRPr="000B4D39">
              <w:rPr>
                <w:color w:val="auto"/>
              </w:rPr>
              <w:t xml:space="preserve">teaching assistants to provide extra support within class to children in receipt of pupil premium.  </w:t>
            </w:r>
            <w:r w:rsidR="000B4D39" w:rsidRPr="000B4D39">
              <w:rPr>
                <w:color w:val="auto"/>
              </w:rPr>
              <w:lastRenderedPageBreak/>
              <w:t>This support will focus on improving English, Maths and Communication skills in their preferred environment</w:t>
            </w:r>
          </w:p>
        </w:tc>
      </w:tr>
      <w:tr w:rsidR="009B1BB1">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B1BB1" w:rsidRDefault="009B1BB1" w:rsidP="00E23007">
            <w:pPr>
              <w:pStyle w:val="TableRow"/>
              <w:rPr>
                <w:rFonts w:cs="Calibri"/>
                <w:sz w:val="22"/>
                <w:szCs w:val="22"/>
              </w:rPr>
            </w:pPr>
            <w:r>
              <w:rPr>
                <w:rFonts w:cs="Calibri"/>
                <w:sz w:val="22"/>
                <w:szCs w:val="22"/>
              </w:rPr>
              <w:lastRenderedPageBreak/>
              <w:t>Priority 3</w:t>
            </w:r>
            <w:r>
              <w:rPr>
                <w:rFonts w:cs="Calibri"/>
                <w:sz w:val="22"/>
                <w:szCs w:val="22"/>
              </w:rPr>
              <w:t xml:space="preserve">: </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23007" w:rsidRDefault="00E23007" w:rsidP="00E23007">
            <w:pPr>
              <w:pStyle w:val="TableRow"/>
              <w:ind w:left="0"/>
            </w:pPr>
            <w:r>
              <w:t>Extra staff to support 1:1reading session</w:t>
            </w:r>
          </w:p>
        </w:tc>
      </w:tr>
      <w:tr w:rsidR="00673065">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pPr>
              <w:pStyle w:val="TableRow"/>
              <w:rPr>
                <w:rFonts w:cs="Calibri"/>
                <w:sz w:val="22"/>
                <w:szCs w:val="22"/>
              </w:rPr>
            </w:pPr>
            <w:r>
              <w:rPr>
                <w:rFonts w:cs="Calibri"/>
                <w:sz w:val="22"/>
                <w:szCs w:val="22"/>
              </w:rPr>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23007" w:rsidRDefault="00E23007" w:rsidP="000B4D39">
            <w:pPr>
              <w:pStyle w:val="TableRow"/>
              <w:ind w:left="0"/>
            </w:pPr>
            <w:r>
              <w:t>Children’s reading and writing skills</w:t>
            </w:r>
          </w:p>
          <w:p w:rsidR="007F4B66" w:rsidRDefault="007F4B66">
            <w:pPr>
              <w:pStyle w:val="TableRow"/>
            </w:pPr>
          </w:p>
        </w:tc>
      </w:tr>
      <w:tr w:rsidR="00673065">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AE7198">
            <w:pPr>
              <w:pStyle w:val="TableRow"/>
              <w:rPr>
                <w:rFonts w:cs="Calibri"/>
                <w:sz w:val="22"/>
                <w:szCs w:val="22"/>
              </w:rPr>
            </w:pPr>
            <w:r>
              <w:rPr>
                <w:rFonts w:cs="Calibri"/>
                <w:sz w:val="22"/>
                <w:szCs w:val="22"/>
              </w:rPr>
              <w:t>Projected spending</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3065" w:rsidRDefault="000B4D39">
            <w:pPr>
              <w:pStyle w:val="TableRow"/>
            </w:pPr>
            <w:r>
              <w:t>£30,480</w:t>
            </w:r>
          </w:p>
          <w:p w:rsidR="007F4B66" w:rsidRDefault="007F4B66">
            <w:pPr>
              <w:pStyle w:val="TableRow"/>
            </w:pPr>
          </w:p>
        </w:tc>
      </w:tr>
    </w:tbl>
    <w:p w:rsidR="00673065" w:rsidRDefault="00AE7198">
      <w:pPr>
        <w:pStyle w:val="Heading2"/>
        <w:rPr>
          <w:sz w:val="24"/>
          <w:szCs w:val="24"/>
        </w:rPr>
      </w:pPr>
      <w:r>
        <w:rPr>
          <w:sz w:val="24"/>
          <w:szCs w:val="24"/>
        </w:rPr>
        <w:t>Wider strategies for current academic year</w:t>
      </w:r>
    </w:p>
    <w:tbl>
      <w:tblPr>
        <w:tblW w:w="9493" w:type="dxa"/>
        <w:tblCellMar>
          <w:left w:w="10" w:type="dxa"/>
          <w:right w:w="10" w:type="dxa"/>
        </w:tblCellMar>
        <w:tblLook w:val="0000" w:firstRow="0" w:lastRow="0" w:firstColumn="0" w:lastColumn="0" w:noHBand="0" w:noVBand="0"/>
      </w:tblPr>
      <w:tblGrid>
        <w:gridCol w:w="3539"/>
        <w:gridCol w:w="5954"/>
      </w:tblGrid>
      <w:tr w:rsidR="00B12761">
        <w:trPr>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61" w:rsidRDefault="00B12761" w:rsidP="00505812">
            <w:pPr>
              <w:pStyle w:val="TableRow"/>
            </w:pPr>
            <w:r>
              <w:rPr>
                <w:b/>
                <w:sz w:val="22"/>
                <w:szCs w:val="22"/>
              </w:rPr>
              <w:t>Measure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61" w:rsidRDefault="00B12761" w:rsidP="00505812">
            <w:pPr>
              <w:pStyle w:val="TableRow"/>
              <w:rPr>
                <w:b/>
                <w:sz w:val="22"/>
                <w:szCs w:val="22"/>
              </w:rPr>
            </w:pPr>
            <w:r>
              <w:rPr>
                <w:b/>
                <w:sz w:val="22"/>
                <w:szCs w:val="22"/>
              </w:rPr>
              <w:t>Activity</w:t>
            </w:r>
          </w:p>
        </w:tc>
      </w:tr>
      <w:tr w:rsidR="00B12761" w:rsidTr="00C311B0">
        <w:trPr>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61" w:rsidRDefault="00B12761" w:rsidP="00E23007">
            <w:pPr>
              <w:pStyle w:val="TableRow"/>
            </w:pPr>
            <w:r>
              <w:rPr>
                <w:rFonts w:cs="Calibri"/>
                <w:sz w:val="22"/>
                <w:szCs w:val="22"/>
              </w:rPr>
              <w:t xml:space="preserve">Priority 1: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61" w:rsidRDefault="00E23007" w:rsidP="00E23007">
            <w:pPr>
              <w:pStyle w:val="TableRow"/>
            </w:pPr>
            <w:r>
              <w:t xml:space="preserve">Develop </w:t>
            </w:r>
            <w:r w:rsidR="00B12761">
              <w:t>individual plans for all children which identify their emotional stage and demonstrate clear strategies t</w:t>
            </w:r>
            <w:r>
              <w:t>o improve their emotional level</w:t>
            </w:r>
          </w:p>
        </w:tc>
      </w:tr>
      <w:tr w:rsidR="00B12761" w:rsidTr="00C311B0">
        <w:trPr>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61" w:rsidRDefault="00B12761" w:rsidP="00E23007">
            <w:pPr>
              <w:pStyle w:val="TableRow"/>
              <w:rPr>
                <w:rFonts w:cs="Calibri"/>
                <w:sz w:val="22"/>
                <w:szCs w:val="22"/>
              </w:rPr>
            </w:pPr>
            <w:r>
              <w:rPr>
                <w:rFonts w:cs="Calibri"/>
                <w:sz w:val="22"/>
                <w:szCs w:val="22"/>
              </w:rPr>
              <w:t>Priority 2</w:t>
            </w:r>
            <w:r w:rsidR="009B1BB1">
              <w:rPr>
                <w:rFonts w:cs="Calibri"/>
                <w:sz w:val="22"/>
                <w:szCs w:val="22"/>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61" w:rsidRDefault="00E23007" w:rsidP="00E23007">
            <w:pPr>
              <w:pStyle w:val="TableRow"/>
            </w:pPr>
            <w:r>
              <w:t>Devising PSHE units and activities that focus on developing their emotional understanding.</w:t>
            </w:r>
          </w:p>
        </w:tc>
      </w:tr>
      <w:tr w:rsidR="009B1BB1" w:rsidTr="00C311B0">
        <w:trPr>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B1" w:rsidRDefault="009B1BB1" w:rsidP="00E23007">
            <w:pPr>
              <w:pStyle w:val="TableRow"/>
              <w:rPr>
                <w:rFonts w:cs="Calibri"/>
                <w:sz w:val="22"/>
                <w:szCs w:val="22"/>
              </w:rPr>
            </w:pPr>
            <w:r>
              <w:rPr>
                <w:rFonts w:cs="Calibri"/>
                <w:sz w:val="22"/>
                <w:szCs w:val="22"/>
              </w:rPr>
              <w:t xml:space="preserve">Priority 3: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B1" w:rsidRDefault="00E23007" w:rsidP="00505812">
            <w:pPr>
              <w:pStyle w:val="TableRow"/>
            </w:pPr>
            <w:r>
              <w:t>Deliver a researched approach to improving communication and interaction skills in the early years</w:t>
            </w:r>
          </w:p>
        </w:tc>
      </w:tr>
      <w:tr w:rsidR="000B4D39" w:rsidTr="00C311B0">
        <w:trPr>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D39" w:rsidRDefault="000B4D39" w:rsidP="00E23007">
            <w:pPr>
              <w:pStyle w:val="TableRow"/>
              <w:rPr>
                <w:rFonts w:cs="Calibri"/>
                <w:sz w:val="22"/>
                <w:szCs w:val="22"/>
              </w:rPr>
            </w:pPr>
            <w:r>
              <w:rPr>
                <w:rFonts w:cs="Calibri"/>
                <w:sz w:val="22"/>
                <w:szCs w:val="22"/>
              </w:rPr>
              <w:t>Priority 4:</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D39" w:rsidRDefault="000B4D39" w:rsidP="00505812">
            <w:pPr>
              <w:pStyle w:val="TableRow"/>
            </w:pPr>
            <w:r>
              <w:t>Develop an assessment system to improve children’s physical development and train staff to implement this</w:t>
            </w:r>
          </w:p>
        </w:tc>
      </w:tr>
      <w:tr w:rsidR="000B4D39" w:rsidTr="00C311B0">
        <w:trPr>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D39" w:rsidRDefault="000B4D39" w:rsidP="00E23007">
            <w:pPr>
              <w:pStyle w:val="TableRow"/>
              <w:rPr>
                <w:rFonts w:cs="Calibri"/>
                <w:sz w:val="22"/>
                <w:szCs w:val="22"/>
              </w:rPr>
            </w:pPr>
            <w:r>
              <w:rPr>
                <w:rFonts w:cs="Calibri"/>
                <w:sz w:val="22"/>
                <w:szCs w:val="22"/>
              </w:rPr>
              <w:t xml:space="preserve">Priority 5: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D39" w:rsidRDefault="000B4D39" w:rsidP="000B4D39">
            <w:pPr>
              <w:pStyle w:val="TableRow"/>
            </w:pPr>
            <w:r>
              <w:t xml:space="preserve">Provide clinical psychology support to specific children in receipt of pupil premium funding </w:t>
            </w:r>
          </w:p>
        </w:tc>
      </w:tr>
      <w:tr w:rsidR="000B4D39" w:rsidTr="00C311B0">
        <w:trPr>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D39" w:rsidRDefault="000B4D39" w:rsidP="00505812">
            <w:pPr>
              <w:pStyle w:val="TableRow"/>
              <w:rPr>
                <w:rFonts w:cs="Calibri"/>
                <w:sz w:val="22"/>
                <w:szCs w:val="22"/>
              </w:rPr>
            </w:pPr>
            <w:r>
              <w:rPr>
                <w:rFonts w:cs="Calibri"/>
                <w:sz w:val="22"/>
                <w:szCs w:val="22"/>
              </w:rPr>
              <w:t>Priority 6:</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D39" w:rsidRDefault="000B4D39" w:rsidP="000B4D39">
            <w:pPr>
              <w:pStyle w:val="TableRow"/>
            </w:pPr>
            <w:r>
              <w:t>Use the pupil premium funding to allow all disadvantaged children to access the Year 6 residential</w:t>
            </w:r>
          </w:p>
        </w:tc>
      </w:tr>
      <w:tr w:rsidR="00B12761" w:rsidTr="00C311B0">
        <w:trPr>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61" w:rsidRDefault="00B12761" w:rsidP="00505812">
            <w:pPr>
              <w:pStyle w:val="TableRow"/>
              <w:rPr>
                <w:rFonts w:cs="Calibri"/>
                <w:sz w:val="22"/>
                <w:szCs w:val="22"/>
              </w:rPr>
            </w:pPr>
            <w:r>
              <w:rPr>
                <w:rFonts w:cs="Calibri"/>
                <w:sz w:val="22"/>
                <w:szCs w:val="22"/>
              </w:rPr>
              <w:t>Barriers to learning these priorities address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61" w:rsidRDefault="00E23007" w:rsidP="00E23007">
            <w:pPr>
              <w:pStyle w:val="TableRow"/>
            </w:pPr>
            <w:r>
              <w:t>Children’s emotional development and communication development are significant barriers to learning that will be addressed through this approach</w:t>
            </w:r>
          </w:p>
        </w:tc>
      </w:tr>
      <w:tr w:rsidR="00B12761" w:rsidTr="00C311B0">
        <w:trPr>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61" w:rsidRDefault="00B12761" w:rsidP="00505812">
            <w:pPr>
              <w:pStyle w:val="TableRow"/>
              <w:rPr>
                <w:rFonts w:cs="Calibri"/>
                <w:sz w:val="22"/>
                <w:szCs w:val="22"/>
              </w:rPr>
            </w:pPr>
            <w:r>
              <w:rPr>
                <w:rFonts w:cs="Calibri"/>
                <w:sz w:val="22"/>
                <w:szCs w:val="22"/>
              </w:rPr>
              <w:t xml:space="preserve">Projected spending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61" w:rsidRDefault="000B4D39" w:rsidP="00505812">
            <w:pPr>
              <w:pStyle w:val="TableRow"/>
            </w:pPr>
            <w:r>
              <w:t>£16,000</w:t>
            </w:r>
          </w:p>
          <w:p w:rsidR="00B12761" w:rsidRDefault="00B12761" w:rsidP="00505812">
            <w:pPr>
              <w:pStyle w:val="TableRow"/>
            </w:pPr>
          </w:p>
        </w:tc>
      </w:tr>
    </w:tbl>
    <w:p w:rsidR="009B1BB1" w:rsidRDefault="009B1BB1">
      <w:pPr>
        <w:pStyle w:val="Heading2"/>
        <w:rPr>
          <w:sz w:val="24"/>
          <w:szCs w:val="24"/>
        </w:rPr>
      </w:pPr>
      <w:r>
        <w:rPr>
          <w:sz w:val="24"/>
          <w:szCs w:val="24"/>
        </w:rPr>
        <w:t>Teaching priorities for current academic year</w:t>
      </w:r>
    </w:p>
    <w:tbl>
      <w:tblPr>
        <w:tblW w:w="9493" w:type="dxa"/>
        <w:tblCellMar>
          <w:left w:w="10" w:type="dxa"/>
          <w:right w:w="10" w:type="dxa"/>
        </w:tblCellMar>
        <w:tblLook w:val="0000" w:firstRow="0" w:lastRow="0" w:firstColumn="0" w:lastColumn="0" w:noHBand="0" w:noVBand="0"/>
      </w:tblPr>
      <w:tblGrid>
        <w:gridCol w:w="3539"/>
        <w:gridCol w:w="5954"/>
      </w:tblGrid>
      <w:tr w:rsidR="009B1BB1" w:rsidTr="00505812">
        <w:trPr>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B1" w:rsidRDefault="009B1BB1" w:rsidP="00505812">
            <w:pPr>
              <w:pStyle w:val="TableRow"/>
            </w:pPr>
            <w:r>
              <w:rPr>
                <w:b/>
                <w:sz w:val="22"/>
                <w:szCs w:val="22"/>
              </w:rPr>
              <w:t>Measure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B1" w:rsidRDefault="009B1BB1" w:rsidP="00505812">
            <w:pPr>
              <w:pStyle w:val="TableRow"/>
              <w:rPr>
                <w:b/>
                <w:sz w:val="22"/>
                <w:szCs w:val="22"/>
              </w:rPr>
            </w:pPr>
            <w:r>
              <w:rPr>
                <w:b/>
                <w:sz w:val="22"/>
                <w:szCs w:val="22"/>
              </w:rPr>
              <w:t>Activity</w:t>
            </w:r>
          </w:p>
        </w:tc>
      </w:tr>
      <w:tr w:rsidR="009B1BB1" w:rsidTr="00505812">
        <w:trPr>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B1" w:rsidRDefault="009B1BB1" w:rsidP="00E23007">
            <w:pPr>
              <w:pStyle w:val="TableRow"/>
            </w:pPr>
            <w:r>
              <w:rPr>
                <w:rFonts w:cs="Calibri"/>
                <w:sz w:val="22"/>
                <w:szCs w:val="22"/>
              </w:rPr>
              <w:t xml:space="preserve">Priority 1: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B1" w:rsidRDefault="00E23007" w:rsidP="009B1BB1">
            <w:pPr>
              <w:pStyle w:val="TableRow"/>
            </w:pPr>
            <w:r>
              <w:t>Train staff (teachers and TAs) to develop their skills reading and writing skills and to understanding key priorities for maths teaching, including concrete, pictorial and abstract representations</w:t>
            </w:r>
          </w:p>
        </w:tc>
      </w:tr>
      <w:tr w:rsidR="009B1BB1" w:rsidTr="00505812">
        <w:trPr>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B1" w:rsidRDefault="009B1BB1" w:rsidP="00E23007">
            <w:pPr>
              <w:pStyle w:val="TableRow"/>
              <w:rPr>
                <w:rFonts w:cs="Calibri"/>
                <w:sz w:val="22"/>
                <w:szCs w:val="22"/>
              </w:rPr>
            </w:pPr>
            <w:r>
              <w:rPr>
                <w:rFonts w:cs="Calibri"/>
                <w:sz w:val="22"/>
                <w:szCs w:val="22"/>
              </w:rPr>
              <w:t>Priority 2</w:t>
            </w:r>
            <w:r>
              <w:rPr>
                <w:rFonts w:cs="Calibri"/>
                <w:sz w:val="22"/>
                <w:szCs w:val="22"/>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B1" w:rsidRDefault="00E23007" w:rsidP="009B1BB1">
            <w:pPr>
              <w:pStyle w:val="TableRow"/>
            </w:pPr>
            <w:r>
              <w:t xml:space="preserve">Focussed support for </w:t>
            </w:r>
            <w:r w:rsidR="009B1BB1">
              <w:t>teachers at the early stages of their careers</w:t>
            </w:r>
          </w:p>
          <w:p w:rsidR="009B1BB1" w:rsidRDefault="009B1BB1" w:rsidP="009B1BB1">
            <w:pPr>
              <w:pStyle w:val="TableRow"/>
            </w:pPr>
          </w:p>
        </w:tc>
      </w:tr>
      <w:tr w:rsidR="009B1BB1" w:rsidTr="00505812">
        <w:trPr>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B1" w:rsidRDefault="009B1BB1" w:rsidP="00505812">
            <w:pPr>
              <w:pStyle w:val="TableRow"/>
              <w:rPr>
                <w:rFonts w:cs="Calibri"/>
                <w:sz w:val="22"/>
                <w:szCs w:val="22"/>
              </w:rPr>
            </w:pPr>
            <w:r>
              <w:rPr>
                <w:rFonts w:cs="Calibri"/>
                <w:sz w:val="22"/>
                <w:szCs w:val="22"/>
              </w:rPr>
              <w:lastRenderedPageBreak/>
              <w:t>Barriers to learning these priorities address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B1" w:rsidRDefault="000B4D39" w:rsidP="000B4D39">
            <w:pPr>
              <w:pStyle w:val="TableRow"/>
              <w:ind w:left="0"/>
            </w:pPr>
            <w:r>
              <w:t xml:space="preserve">Essential life skill of reading, writing and use of number </w:t>
            </w:r>
          </w:p>
        </w:tc>
      </w:tr>
      <w:tr w:rsidR="009B1BB1" w:rsidTr="00505812">
        <w:trPr>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B1" w:rsidRDefault="009B1BB1" w:rsidP="00505812">
            <w:pPr>
              <w:pStyle w:val="TableRow"/>
              <w:rPr>
                <w:rFonts w:cs="Calibri"/>
                <w:sz w:val="22"/>
                <w:szCs w:val="22"/>
              </w:rPr>
            </w:pPr>
            <w:r>
              <w:rPr>
                <w:rFonts w:cs="Calibri"/>
                <w:sz w:val="22"/>
                <w:szCs w:val="22"/>
              </w:rPr>
              <w:t xml:space="preserve">Projected spending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B1" w:rsidRDefault="000B4D39" w:rsidP="00505812">
            <w:pPr>
              <w:pStyle w:val="TableRow"/>
            </w:pPr>
            <w:r>
              <w:t>£5000</w:t>
            </w:r>
          </w:p>
        </w:tc>
      </w:tr>
    </w:tbl>
    <w:p w:rsidR="009B1BB1" w:rsidRPr="009B1BB1" w:rsidRDefault="009B1BB1" w:rsidP="009B1BB1"/>
    <w:p w:rsidR="00673065" w:rsidRDefault="00AE7198">
      <w:pPr>
        <w:pStyle w:val="Heading2"/>
        <w:rPr>
          <w:sz w:val="24"/>
          <w:szCs w:val="24"/>
        </w:rPr>
      </w:pPr>
      <w:r>
        <w:rPr>
          <w:sz w:val="24"/>
          <w:szCs w:val="24"/>
        </w:rPr>
        <w:t>Monitoring and implementation</w:t>
      </w:r>
    </w:p>
    <w:tbl>
      <w:tblPr>
        <w:tblW w:w="9493" w:type="dxa"/>
        <w:tblCellMar>
          <w:left w:w="10" w:type="dxa"/>
          <w:right w:w="10" w:type="dxa"/>
        </w:tblCellMar>
        <w:tblLook w:val="0000" w:firstRow="0" w:lastRow="0" w:firstColumn="0" w:lastColumn="0" w:noHBand="0" w:noVBand="0"/>
      </w:tblPr>
      <w:tblGrid>
        <w:gridCol w:w="1980"/>
        <w:gridCol w:w="3685"/>
        <w:gridCol w:w="3828"/>
      </w:tblGrid>
      <w:tr w:rsidR="00673065">
        <w:trPr>
          <w:tblHead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065" w:rsidRDefault="00AE7198">
            <w:pPr>
              <w:pStyle w:val="TableRow"/>
              <w:rPr>
                <w:b/>
                <w:sz w:val="22"/>
                <w:szCs w:val="22"/>
              </w:rPr>
            </w:pPr>
            <w:r>
              <w:rPr>
                <w:b/>
                <w:sz w:val="22"/>
                <w:szCs w:val="22"/>
              </w:rPr>
              <w:t>Area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065" w:rsidRDefault="00AE7198">
            <w:pPr>
              <w:pStyle w:val="TableRow"/>
              <w:rPr>
                <w:b/>
                <w:szCs w:val="22"/>
              </w:rPr>
            </w:pPr>
            <w:r>
              <w:rPr>
                <w:b/>
                <w:szCs w:val="22"/>
              </w:rPr>
              <w:t>Challenge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065" w:rsidRDefault="00AE7198">
            <w:pPr>
              <w:pStyle w:val="TableRow"/>
              <w:rPr>
                <w:b/>
                <w:szCs w:val="22"/>
              </w:rPr>
            </w:pPr>
            <w:r>
              <w:rPr>
                <w:b/>
                <w:szCs w:val="22"/>
              </w:rPr>
              <w:t>Mitigating action</w:t>
            </w:r>
          </w:p>
        </w:tc>
      </w:tr>
      <w:tr w:rsidR="00673065">
        <w:trPr>
          <w:tblHead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065" w:rsidRDefault="00AE7198">
            <w:pPr>
              <w:pStyle w:val="TableRow"/>
              <w:ind w:left="0"/>
              <w:rPr>
                <w:rFonts w:cs="Calibri"/>
                <w:sz w:val="22"/>
                <w:szCs w:val="22"/>
              </w:rPr>
            </w:pPr>
            <w:r>
              <w:rPr>
                <w:rFonts w:cs="Calibri"/>
                <w:sz w:val="22"/>
                <w:szCs w:val="22"/>
              </w:rPr>
              <w:t>Teaching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B66" w:rsidRDefault="006B20E7" w:rsidP="006B20E7">
            <w:pPr>
              <w:pStyle w:val="TableRow"/>
              <w:ind w:left="0"/>
            </w:pPr>
            <w:r>
              <w:t>Large number of teachers who at early stage of career or who have changed key stage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065" w:rsidRDefault="006B20E7">
            <w:pPr>
              <w:pStyle w:val="TableRow"/>
            </w:pPr>
            <w:r>
              <w:t>Senior leaders to have focussed support sessions and each teacher to have a mentor</w:t>
            </w:r>
          </w:p>
          <w:p w:rsidR="006B20E7" w:rsidRDefault="006B20E7">
            <w:pPr>
              <w:pStyle w:val="TableRow"/>
            </w:pPr>
            <w:r>
              <w:t>Identify training sessions for teachers</w:t>
            </w:r>
          </w:p>
        </w:tc>
      </w:tr>
      <w:tr w:rsidR="00673065">
        <w:trPr>
          <w:tblHead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065" w:rsidRDefault="00AE7198">
            <w:pPr>
              <w:pStyle w:val="TableRow"/>
              <w:ind w:left="0"/>
              <w:rPr>
                <w:rFonts w:cs="Calibri"/>
                <w:sz w:val="22"/>
                <w:szCs w:val="22"/>
              </w:rPr>
            </w:pPr>
            <w:r>
              <w:rPr>
                <w:rFonts w:cs="Calibri"/>
                <w:sz w:val="22"/>
                <w:szCs w:val="22"/>
              </w:rPr>
              <w:t>Targeted support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B66" w:rsidRDefault="006B20E7" w:rsidP="006B20E7">
            <w:pPr>
              <w:pStyle w:val="TableRow"/>
              <w:ind w:left="0"/>
            </w:pPr>
            <w:r>
              <w:t>Many children who are entitled to pupil premium funding have specific emotional needs which mean that they need consistent adult support and their interventions will be best placed by class based staff</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065" w:rsidRDefault="006B20E7" w:rsidP="006B20E7">
            <w:pPr>
              <w:pStyle w:val="TableRow"/>
            </w:pPr>
            <w:r>
              <w:t>Ensure there is rigorous training for class based staff to deliver reading, writing and numeracy skills as well as emotional development and communication interventions</w:t>
            </w:r>
          </w:p>
        </w:tc>
      </w:tr>
      <w:tr w:rsidR="00673065">
        <w:trPr>
          <w:tblHead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065" w:rsidRDefault="00AE7198">
            <w:pPr>
              <w:pStyle w:val="TableRow"/>
              <w:ind w:left="0"/>
              <w:rPr>
                <w:rFonts w:cs="Calibri"/>
                <w:sz w:val="22"/>
                <w:szCs w:val="22"/>
              </w:rPr>
            </w:pPr>
            <w:r>
              <w:rPr>
                <w:rFonts w:cs="Calibri"/>
                <w:sz w:val="22"/>
                <w:szCs w:val="22"/>
              </w:rPr>
              <w:t>Wider strategies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B66" w:rsidRDefault="006B20E7" w:rsidP="006B20E7">
            <w:pPr>
              <w:pStyle w:val="TableRow"/>
              <w:ind w:left="0"/>
            </w:pPr>
            <w:r>
              <w:t>Ensuring curriculum time to meet emotional development needs within a packed curriculum</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E7" w:rsidRDefault="006B20E7" w:rsidP="006B20E7">
            <w:pPr>
              <w:pStyle w:val="TableRow"/>
            </w:pPr>
            <w:r>
              <w:t xml:space="preserve">Develop the last session of the day to focus on PSED and PSHE skills </w:t>
            </w:r>
          </w:p>
        </w:tc>
      </w:tr>
    </w:tbl>
    <w:p w:rsidR="00673065" w:rsidRDefault="00AE7198">
      <w:pPr>
        <w:pStyle w:val="Heading2"/>
        <w:rPr>
          <w:sz w:val="24"/>
          <w:szCs w:val="24"/>
        </w:rPr>
      </w:pPr>
      <w:r>
        <w:rPr>
          <w:sz w:val="24"/>
          <w:szCs w:val="24"/>
        </w:rPr>
        <w:t>Review: last year’s aims and outcomes</w:t>
      </w:r>
    </w:p>
    <w:tbl>
      <w:tblPr>
        <w:tblW w:w="9486" w:type="dxa"/>
        <w:tblCellMar>
          <w:left w:w="10" w:type="dxa"/>
          <w:right w:w="10" w:type="dxa"/>
        </w:tblCellMar>
        <w:tblLook w:val="0000" w:firstRow="0" w:lastRow="0" w:firstColumn="0" w:lastColumn="0" w:noHBand="0" w:noVBand="0"/>
      </w:tblPr>
      <w:tblGrid>
        <w:gridCol w:w="4743"/>
        <w:gridCol w:w="4743"/>
      </w:tblGrid>
      <w:tr w:rsidR="00673065">
        <w:trPr>
          <w:tblHeader/>
        </w:trP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065" w:rsidRDefault="00AE7198">
            <w:pPr>
              <w:pStyle w:val="TableRow"/>
              <w:rPr>
                <w:b/>
                <w:sz w:val="22"/>
                <w:szCs w:val="22"/>
              </w:rPr>
            </w:pPr>
            <w:r>
              <w:rPr>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065" w:rsidRDefault="00AE7198">
            <w:pPr>
              <w:pStyle w:val="TableRow"/>
              <w:rPr>
                <w:b/>
                <w:sz w:val="22"/>
                <w:szCs w:val="22"/>
              </w:rPr>
            </w:pPr>
            <w:r>
              <w:rPr>
                <w:b/>
                <w:sz w:val="22"/>
                <w:szCs w:val="22"/>
              </w:rPr>
              <w:t>Outcome</w:t>
            </w:r>
          </w:p>
        </w:tc>
      </w:tr>
      <w:tr w:rsidR="00673065">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065" w:rsidRDefault="00F97A1C">
            <w:pPr>
              <w:pStyle w:val="TableRow"/>
            </w:pPr>
            <w:r>
              <w:t>To ensure that children who are entitled to pupil premium funding achieve as well in Maths as non-pupil premium children</w:t>
            </w:r>
          </w:p>
          <w:p w:rsidR="007F4B66" w:rsidRDefault="007F4B66">
            <w:pPr>
              <w:pStyle w:val="TableRow"/>
            </w:pP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065" w:rsidRDefault="00F97A1C" w:rsidP="00F97A1C">
            <w:pPr>
              <w:pStyle w:val="TableRow"/>
            </w:pPr>
            <w:r>
              <w:t xml:space="preserve">Percentage of pupil premium children achieving progress targets in maths where only 0.1% less than non-pupil premium children </w:t>
            </w:r>
          </w:p>
        </w:tc>
      </w:tr>
      <w:tr w:rsidR="00673065">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7A1C" w:rsidRDefault="00F97A1C" w:rsidP="00F97A1C">
            <w:pPr>
              <w:pStyle w:val="TableRow"/>
            </w:pPr>
            <w:r>
              <w:t>To ensure that children who are entitled to pupil premium funding achieve as well in Maths as non-pupil premium children</w:t>
            </w:r>
          </w:p>
          <w:p w:rsidR="007F4B66" w:rsidRDefault="007F4B66" w:rsidP="00F97A1C">
            <w:pPr>
              <w:pStyle w:val="TableRow"/>
              <w:ind w:left="0"/>
            </w:pP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065" w:rsidRDefault="00F97A1C" w:rsidP="00F97A1C">
            <w:pPr>
              <w:pStyle w:val="TableRow"/>
            </w:pPr>
            <w:r>
              <w:t xml:space="preserve">5.3% Gap for </w:t>
            </w:r>
            <w:r>
              <w:t xml:space="preserve">premium children </w:t>
            </w:r>
            <w:r>
              <w:t xml:space="preserve">who achieved or nearly achieved their </w:t>
            </w:r>
            <w:r>
              <w:t xml:space="preserve">progress targets in </w:t>
            </w:r>
            <w:r>
              <w:t>English</w:t>
            </w:r>
          </w:p>
        </w:tc>
      </w:tr>
      <w:tr w:rsidR="00F97A1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7A1C" w:rsidRDefault="00F97A1C" w:rsidP="00F97A1C">
            <w:pPr>
              <w:pStyle w:val="TableRow"/>
              <w:ind w:left="0"/>
            </w:pPr>
            <w:r>
              <w:t xml:space="preserve">To ensure pupil premium children in EYFS achieve as well as non-pupil premium children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7A1C" w:rsidRDefault="00F97A1C">
            <w:pPr>
              <w:pStyle w:val="TableRow"/>
            </w:pPr>
            <w:r>
              <w:t>5.9</w:t>
            </w:r>
            <w:r>
              <w:t>% Gap for premium children who achieved or nearly achieved their progress tar</w:t>
            </w:r>
            <w:bookmarkStart w:id="5" w:name="_GoBack"/>
            <w:bookmarkEnd w:id="5"/>
            <w:r>
              <w:t>gets in E</w:t>
            </w:r>
            <w:r>
              <w:t>YFS</w:t>
            </w:r>
          </w:p>
        </w:tc>
      </w:tr>
      <w:tr w:rsidR="00673065">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B66" w:rsidRDefault="00F97A1C" w:rsidP="00F97A1C">
            <w:pPr>
              <w:pStyle w:val="TableRow"/>
              <w:ind w:left="0"/>
            </w:pPr>
            <w:r>
              <w:t>All pupil premium children to attend the year 6 residential</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065" w:rsidRDefault="00F97A1C">
            <w:pPr>
              <w:pStyle w:val="TableRow"/>
            </w:pPr>
            <w:r>
              <w:t xml:space="preserve">Funding was provided for the year 6 </w:t>
            </w:r>
            <w:proofErr w:type="gramStart"/>
            <w:r>
              <w:t>residential,</w:t>
            </w:r>
            <w:proofErr w:type="gramEnd"/>
            <w:r>
              <w:t xml:space="preserve"> only one family declined the residential visit.</w:t>
            </w:r>
          </w:p>
        </w:tc>
      </w:tr>
    </w:tbl>
    <w:p w:rsidR="00673065" w:rsidRDefault="00673065"/>
    <w:sectPr w:rsidR="00673065" w:rsidSect="005D346B">
      <w:footerReference w:type="default" r:id="rId8"/>
      <w:pgSz w:w="11906" w:h="16838"/>
      <w:pgMar w:top="709" w:right="1276"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23" w:rsidRDefault="005B1423">
      <w:pPr>
        <w:spacing w:after="0" w:line="240" w:lineRule="auto"/>
      </w:pPr>
      <w:r>
        <w:separator/>
      </w:r>
    </w:p>
  </w:endnote>
  <w:endnote w:type="continuationSeparator" w:id="0">
    <w:p w:rsidR="005B1423" w:rsidRDefault="005B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93" w:rsidRDefault="00AE7198">
    <w:pPr>
      <w:pStyle w:val="Footer"/>
      <w:ind w:firstLine="4513"/>
    </w:pPr>
    <w:r>
      <w:fldChar w:fldCharType="begin"/>
    </w:r>
    <w:r>
      <w:instrText xml:space="preserve"> PAGE </w:instrText>
    </w:r>
    <w:r>
      <w:fldChar w:fldCharType="separate"/>
    </w:r>
    <w:r w:rsidR="00F97A1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23" w:rsidRDefault="005B1423">
      <w:pPr>
        <w:spacing w:after="0" w:line="240" w:lineRule="auto"/>
      </w:pPr>
      <w:r>
        <w:separator/>
      </w:r>
    </w:p>
  </w:footnote>
  <w:footnote w:type="continuationSeparator" w:id="0">
    <w:p w:rsidR="005B1423" w:rsidRDefault="005B1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194"/>
    <w:multiLevelType w:val="hybridMultilevel"/>
    <w:tmpl w:val="B3BE1398"/>
    <w:lvl w:ilvl="0" w:tplc="8B162E6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
    <w:nsid w:val="05AB2ED0"/>
    <w:multiLevelType w:val="multilevel"/>
    <w:tmpl w:val="481CB3B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
    <w:nsid w:val="0A365B9D"/>
    <w:multiLevelType w:val="multilevel"/>
    <w:tmpl w:val="D68A05FE"/>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nsid w:val="15CA23FD"/>
    <w:multiLevelType w:val="multilevel"/>
    <w:tmpl w:val="98A8E5A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EEB2211"/>
    <w:multiLevelType w:val="multilevel"/>
    <w:tmpl w:val="38B61CF0"/>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nsid w:val="2FAF11D4"/>
    <w:multiLevelType w:val="multilevel"/>
    <w:tmpl w:val="2CB6AB58"/>
    <w:styleLink w:val="LFO10"/>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3A8C5A61"/>
    <w:multiLevelType w:val="multilevel"/>
    <w:tmpl w:val="FE686B10"/>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402934F1"/>
    <w:multiLevelType w:val="multilevel"/>
    <w:tmpl w:val="9F589186"/>
    <w:styleLink w:val="LFO9"/>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736A68F5"/>
    <w:multiLevelType w:val="multilevel"/>
    <w:tmpl w:val="97FC07CC"/>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743D168B"/>
    <w:multiLevelType w:val="multilevel"/>
    <w:tmpl w:val="13C84840"/>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6"/>
  </w:num>
  <w:num w:numId="4">
    <w:abstractNumId w:val="8"/>
  </w:num>
  <w:num w:numId="5">
    <w:abstractNumId w:val="7"/>
  </w:num>
  <w:num w:numId="6">
    <w:abstractNumId w:val="5"/>
  </w:num>
  <w:num w:numId="7">
    <w:abstractNumId w:val="9"/>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73065"/>
    <w:rsid w:val="00001C21"/>
    <w:rsid w:val="000044D1"/>
    <w:rsid w:val="000B4D39"/>
    <w:rsid w:val="00307944"/>
    <w:rsid w:val="005B1423"/>
    <w:rsid w:val="005B77F9"/>
    <w:rsid w:val="005D346B"/>
    <w:rsid w:val="00673065"/>
    <w:rsid w:val="006B20E7"/>
    <w:rsid w:val="007F4B66"/>
    <w:rsid w:val="009B1BB1"/>
    <w:rsid w:val="00AE7198"/>
    <w:rsid w:val="00B121AD"/>
    <w:rsid w:val="00B12761"/>
    <w:rsid w:val="00CA4DC0"/>
    <w:rsid w:val="00D92765"/>
    <w:rsid w:val="00E23007"/>
    <w:rsid w:val="00F97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1BB1"/>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4"/>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3"/>
      </w:numPr>
    </w:pPr>
  </w:style>
  <w:style w:type="paragraph" w:styleId="ListParagraph">
    <w:name w:val="List Paragraph"/>
    <w:basedOn w:val="Normal"/>
    <w:pPr>
      <w:numPr>
        <w:numId w:val="7"/>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2"/>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5"/>
      </w:numPr>
      <w:tabs>
        <w:tab w:val="left" w:pos="1134"/>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6"/>
      </w:numPr>
    </w:pPr>
  </w:style>
  <w:style w:type="paragraph" w:customStyle="1" w:styleId="DfESOutNumbered">
    <w:name w:val="DfESOutNumbered"/>
    <w:basedOn w:val="Normal"/>
    <w:pPr>
      <w:widowControl w:val="0"/>
      <w:numPr>
        <w:numId w:val="8"/>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9"/>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paragraph" w:customStyle="1" w:styleId="Default">
    <w:name w:val="Default"/>
    <w:pPr>
      <w:suppressAutoHyphens/>
      <w:autoSpaceDE w:val="0"/>
    </w:pPr>
    <w:rPr>
      <w:rFonts w:eastAsia="Calibri" w:cs="Arial"/>
      <w:color w:val="000000"/>
      <w:sz w:val="24"/>
      <w:szCs w:val="24"/>
      <w:lang w:eastAsia="en-US"/>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6">
    <w:name w:val="LFO6"/>
    <w:basedOn w:val="NoList"/>
    <w:pPr>
      <w:numPr>
        <w:numId w:val="4"/>
      </w:numPr>
    </w:pPr>
  </w:style>
  <w:style w:type="numbering" w:customStyle="1" w:styleId="LFO9">
    <w:name w:val="LFO9"/>
    <w:basedOn w:val="NoList"/>
    <w:pPr>
      <w:numPr>
        <w:numId w:val="5"/>
      </w:numPr>
    </w:pPr>
  </w:style>
  <w:style w:type="numbering" w:customStyle="1" w:styleId="LFO10">
    <w:name w:val="LFO10"/>
    <w:basedOn w:val="NoList"/>
    <w:pPr>
      <w:numPr>
        <w:numId w:val="6"/>
      </w:numPr>
    </w:pPr>
  </w:style>
  <w:style w:type="numbering" w:customStyle="1" w:styleId="LFO25">
    <w:name w:val="LFO25"/>
    <w:basedOn w:val="NoList"/>
    <w:pPr>
      <w:numPr>
        <w:numId w:val="7"/>
      </w:numPr>
    </w:pPr>
  </w:style>
  <w:style w:type="numbering" w:customStyle="1" w:styleId="LFO28">
    <w:name w:val="LFO28"/>
    <w:basedOn w:val="NoList"/>
    <w:pPr>
      <w:numPr>
        <w:numId w:val="8"/>
      </w:numPr>
    </w:pPr>
  </w:style>
  <w:style w:type="numbering" w:customStyle="1" w:styleId="LFO30">
    <w:name w:val="LFO30"/>
    <w:basedOn w:val="NoList"/>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1BB1"/>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4"/>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3"/>
      </w:numPr>
    </w:pPr>
  </w:style>
  <w:style w:type="paragraph" w:styleId="ListParagraph">
    <w:name w:val="List Paragraph"/>
    <w:basedOn w:val="Normal"/>
    <w:pPr>
      <w:numPr>
        <w:numId w:val="7"/>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2"/>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5"/>
      </w:numPr>
      <w:tabs>
        <w:tab w:val="left" w:pos="1134"/>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6"/>
      </w:numPr>
    </w:pPr>
  </w:style>
  <w:style w:type="paragraph" w:customStyle="1" w:styleId="DfESOutNumbered">
    <w:name w:val="DfESOutNumbered"/>
    <w:basedOn w:val="Normal"/>
    <w:pPr>
      <w:widowControl w:val="0"/>
      <w:numPr>
        <w:numId w:val="8"/>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9"/>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paragraph" w:customStyle="1" w:styleId="Default">
    <w:name w:val="Default"/>
    <w:pPr>
      <w:suppressAutoHyphens/>
      <w:autoSpaceDE w:val="0"/>
    </w:pPr>
    <w:rPr>
      <w:rFonts w:eastAsia="Calibri" w:cs="Arial"/>
      <w:color w:val="000000"/>
      <w:sz w:val="24"/>
      <w:szCs w:val="24"/>
      <w:lang w:eastAsia="en-US"/>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6">
    <w:name w:val="LFO6"/>
    <w:basedOn w:val="NoList"/>
    <w:pPr>
      <w:numPr>
        <w:numId w:val="4"/>
      </w:numPr>
    </w:pPr>
  </w:style>
  <w:style w:type="numbering" w:customStyle="1" w:styleId="LFO9">
    <w:name w:val="LFO9"/>
    <w:basedOn w:val="NoList"/>
    <w:pPr>
      <w:numPr>
        <w:numId w:val="5"/>
      </w:numPr>
    </w:pPr>
  </w:style>
  <w:style w:type="numbering" w:customStyle="1" w:styleId="LFO10">
    <w:name w:val="LFO10"/>
    <w:basedOn w:val="NoList"/>
    <w:pPr>
      <w:numPr>
        <w:numId w:val="6"/>
      </w:numPr>
    </w:pPr>
  </w:style>
  <w:style w:type="numbering" w:customStyle="1" w:styleId="LFO25">
    <w:name w:val="LFO25"/>
    <w:basedOn w:val="NoList"/>
    <w:pPr>
      <w:numPr>
        <w:numId w:val="7"/>
      </w:numPr>
    </w:pPr>
  </w:style>
  <w:style w:type="numbering" w:customStyle="1" w:styleId="LFO28">
    <w:name w:val="LFO28"/>
    <w:basedOn w:val="NoList"/>
    <w:pPr>
      <w:numPr>
        <w:numId w:val="8"/>
      </w:numPr>
    </w:pPr>
  </w:style>
  <w:style w:type="numbering" w:customStyle="1" w:styleId="LFO30">
    <w:name w:val="LFO30"/>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Alastair</cp:lastModifiedBy>
  <cp:revision>5</cp:revision>
  <cp:lastPrinted>2020-01-16T13:32:00Z</cp:lastPrinted>
  <dcterms:created xsi:type="dcterms:W3CDTF">2020-01-16T13:31:00Z</dcterms:created>
  <dcterms:modified xsi:type="dcterms:W3CDTF">2020-02-09T17:35:00Z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