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370"/>
        <w:gridCol w:w="1493"/>
        <w:gridCol w:w="875"/>
        <w:gridCol w:w="635"/>
        <w:gridCol w:w="1493"/>
        <w:gridCol w:w="249"/>
        <w:gridCol w:w="1232"/>
        <w:gridCol w:w="1113"/>
        <w:gridCol w:w="369"/>
        <w:gridCol w:w="1666"/>
        <w:gridCol w:w="326"/>
        <w:gridCol w:w="2353"/>
      </w:tblGrid>
      <w:tr w:rsidR="009C671D" w:rsidTr="00191A17">
        <w:tc>
          <w:tcPr>
            <w:tcW w:w="14797" w:type="dxa"/>
            <w:gridSpan w:val="12"/>
            <w:shd w:val="clear" w:color="auto" w:fill="0000FF"/>
          </w:tcPr>
          <w:p w:rsidR="009C671D" w:rsidRPr="00191A17" w:rsidRDefault="009C671D" w:rsidP="00191A17">
            <w:pPr>
              <w:widowControl w:val="0"/>
              <w:jc w:val="center"/>
              <w:rPr>
                <w:b/>
                <w:color w:val="FFFFFF"/>
                <w:sz w:val="28"/>
                <w:szCs w:val="28"/>
              </w:rPr>
            </w:pPr>
            <w:r w:rsidRPr="00191A17">
              <w:rPr>
                <w:b/>
                <w:color w:val="FFFFFF"/>
                <w:sz w:val="28"/>
                <w:szCs w:val="28"/>
              </w:rPr>
              <w:t>Section 1:  Assessment Details</w:t>
            </w:r>
          </w:p>
        </w:tc>
      </w:tr>
      <w:tr w:rsidR="00F65223" w:rsidRPr="00191A17" w:rsidTr="00426755">
        <w:tblPrEx>
          <w:shd w:val="clear" w:color="auto" w:fill="auto"/>
        </w:tblPrEx>
        <w:trPr>
          <w:trHeight w:val="465"/>
        </w:trPr>
        <w:tc>
          <w:tcPr>
            <w:tcW w:w="2466" w:type="dxa"/>
            <w:shd w:val="clear" w:color="auto" w:fill="C0C0C0"/>
            <w:vAlign w:val="center"/>
          </w:tcPr>
          <w:p w:rsidR="00D1049A" w:rsidRPr="00191A17" w:rsidRDefault="009C671D" w:rsidP="00D1049A">
            <w:pPr>
              <w:widowControl w:val="0"/>
              <w:jc w:val="center"/>
              <w:rPr>
                <w:b/>
              </w:rPr>
            </w:pPr>
            <w:r w:rsidRPr="00191A17">
              <w:rPr>
                <w:b/>
              </w:rPr>
              <w:t>Assessment No.</w:t>
            </w:r>
          </w:p>
        </w:tc>
        <w:tc>
          <w:tcPr>
            <w:tcW w:w="2466" w:type="dxa"/>
            <w:gridSpan w:val="2"/>
            <w:shd w:val="clear" w:color="auto" w:fill="auto"/>
            <w:vAlign w:val="center"/>
          </w:tcPr>
          <w:p w:rsidR="00D1049A" w:rsidRPr="007B6B3E" w:rsidRDefault="00D1049A" w:rsidP="00D1049A">
            <w:pPr>
              <w:widowControl w:val="0"/>
            </w:pPr>
          </w:p>
        </w:tc>
        <w:tc>
          <w:tcPr>
            <w:tcW w:w="2466" w:type="dxa"/>
            <w:gridSpan w:val="3"/>
            <w:shd w:val="clear" w:color="auto" w:fill="C0C0C0"/>
            <w:vAlign w:val="center"/>
          </w:tcPr>
          <w:p w:rsidR="009C671D" w:rsidRPr="00191A17" w:rsidRDefault="00FD2C46" w:rsidP="00D1049A">
            <w:pPr>
              <w:widowControl w:val="0"/>
              <w:jc w:val="center"/>
              <w:rPr>
                <w:b/>
              </w:rPr>
            </w:pPr>
            <w:r>
              <w:rPr>
                <w:b/>
              </w:rPr>
              <w:t xml:space="preserve">Directorate / </w:t>
            </w:r>
            <w:r w:rsidR="00CA01F5" w:rsidRPr="00191A17">
              <w:rPr>
                <w:b/>
              </w:rPr>
              <w:t>Service:</w:t>
            </w:r>
          </w:p>
        </w:tc>
        <w:tc>
          <w:tcPr>
            <w:tcW w:w="2466" w:type="dxa"/>
            <w:gridSpan w:val="2"/>
            <w:shd w:val="clear" w:color="auto" w:fill="auto"/>
            <w:vAlign w:val="center"/>
          </w:tcPr>
          <w:p w:rsidR="009C671D" w:rsidRPr="00F65223" w:rsidRDefault="00DD4968" w:rsidP="00D1049A">
            <w:pPr>
              <w:widowControl w:val="0"/>
            </w:pPr>
            <w:r>
              <w:t>Children’s Services</w:t>
            </w:r>
          </w:p>
        </w:tc>
        <w:tc>
          <w:tcPr>
            <w:tcW w:w="2466" w:type="dxa"/>
            <w:gridSpan w:val="3"/>
            <w:shd w:val="clear" w:color="auto" w:fill="C0C0C0"/>
            <w:vAlign w:val="center"/>
          </w:tcPr>
          <w:p w:rsidR="009C671D" w:rsidRPr="00191A17" w:rsidRDefault="009C671D" w:rsidP="00D1049A">
            <w:pPr>
              <w:widowControl w:val="0"/>
              <w:jc w:val="center"/>
              <w:rPr>
                <w:b/>
              </w:rPr>
            </w:pPr>
            <w:r w:rsidRPr="00191A17">
              <w:rPr>
                <w:b/>
              </w:rPr>
              <w:t>Location:</w:t>
            </w:r>
          </w:p>
        </w:tc>
        <w:tc>
          <w:tcPr>
            <w:tcW w:w="2467" w:type="dxa"/>
            <w:shd w:val="clear" w:color="auto" w:fill="auto"/>
            <w:vAlign w:val="center"/>
          </w:tcPr>
          <w:p w:rsidR="009C671D" w:rsidRPr="00191A17" w:rsidRDefault="00DD4968" w:rsidP="00D1049A">
            <w:pPr>
              <w:widowControl w:val="0"/>
              <w:rPr>
                <w:color w:val="000000"/>
              </w:rPr>
            </w:pPr>
            <w:r>
              <w:rPr>
                <w:color w:val="000000"/>
              </w:rPr>
              <w:t>St Luke’s School</w:t>
            </w:r>
          </w:p>
        </w:tc>
      </w:tr>
      <w:tr w:rsidR="00F65223" w:rsidRPr="00191A17" w:rsidTr="00426755">
        <w:tblPrEx>
          <w:shd w:val="clear" w:color="auto" w:fill="auto"/>
        </w:tblPrEx>
        <w:trPr>
          <w:trHeight w:val="465"/>
        </w:trPr>
        <w:tc>
          <w:tcPr>
            <w:tcW w:w="2466" w:type="dxa"/>
            <w:tcBorders>
              <w:bottom w:val="single" w:sz="4" w:space="0" w:color="auto"/>
            </w:tcBorders>
            <w:shd w:val="clear" w:color="auto" w:fill="C0C0C0"/>
            <w:vAlign w:val="center"/>
          </w:tcPr>
          <w:p w:rsidR="00D1049A" w:rsidRPr="00191A17" w:rsidRDefault="00655235" w:rsidP="00D1049A">
            <w:pPr>
              <w:widowControl w:val="0"/>
              <w:jc w:val="center"/>
              <w:rPr>
                <w:b/>
              </w:rPr>
            </w:pPr>
            <w:r w:rsidRPr="00191A17">
              <w:rPr>
                <w:b/>
              </w:rPr>
              <w:t>A</w:t>
            </w:r>
            <w:r w:rsidR="009C671D" w:rsidRPr="00191A17">
              <w:rPr>
                <w:b/>
              </w:rPr>
              <w:t>ssessment</w:t>
            </w:r>
            <w:r w:rsidRPr="00191A17">
              <w:rPr>
                <w:b/>
              </w:rPr>
              <w:t xml:space="preserve"> Date</w:t>
            </w:r>
            <w:r w:rsidR="009C671D" w:rsidRPr="00191A17">
              <w:rPr>
                <w:b/>
              </w:rPr>
              <w:t>:</w:t>
            </w:r>
          </w:p>
        </w:tc>
        <w:tc>
          <w:tcPr>
            <w:tcW w:w="2466" w:type="dxa"/>
            <w:gridSpan w:val="2"/>
            <w:shd w:val="clear" w:color="auto" w:fill="auto"/>
            <w:vAlign w:val="center"/>
          </w:tcPr>
          <w:p w:rsidR="00D1049A" w:rsidRPr="007B6B3E" w:rsidRDefault="00746E5A" w:rsidP="004F0FED">
            <w:pPr>
              <w:widowControl w:val="0"/>
            </w:pPr>
            <w:r>
              <w:t>14</w:t>
            </w:r>
            <w:r w:rsidR="005A7808" w:rsidRPr="005A7808">
              <w:rPr>
                <w:vertAlign w:val="superscript"/>
              </w:rPr>
              <w:t>th</w:t>
            </w:r>
            <w:r w:rsidR="004F0FED">
              <w:t xml:space="preserve"> July</w:t>
            </w:r>
            <w:r w:rsidR="00404FD7">
              <w:t xml:space="preserve"> 2020</w:t>
            </w:r>
          </w:p>
        </w:tc>
        <w:tc>
          <w:tcPr>
            <w:tcW w:w="2466" w:type="dxa"/>
            <w:gridSpan w:val="3"/>
            <w:shd w:val="clear" w:color="auto" w:fill="C0C0C0"/>
            <w:vAlign w:val="center"/>
          </w:tcPr>
          <w:p w:rsidR="009C671D" w:rsidRPr="00191A17" w:rsidRDefault="009C671D" w:rsidP="00D1049A">
            <w:pPr>
              <w:widowControl w:val="0"/>
              <w:jc w:val="center"/>
              <w:rPr>
                <w:b/>
              </w:rPr>
            </w:pPr>
            <w:r w:rsidRPr="00191A17">
              <w:rPr>
                <w:b/>
              </w:rPr>
              <w:t>Review Date:</w:t>
            </w:r>
          </w:p>
        </w:tc>
        <w:tc>
          <w:tcPr>
            <w:tcW w:w="2466" w:type="dxa"/>
            <w:gridSpan w:val="2"/>
            <w:shd w:val="clear" w:color="auto" w:fill="auto"/>
            <w:vAlign w:val="center"/>
          </w:tcPr>
          <w:p w:rsidR="009C671D" w:rsidRPr="007B6B3E" w:rsidRDefault="00404FD7" w:rsidP="00D1049A">
            <w:pPr>
              <w:widowControl w:val="0"/>
            </w:pPr>
            <w:r>
              <w:t>When changes occur</w:t>
            </w:r>
          </w:p>
        </w:tc>
        <w:tc>
          <w:tcPr>
            <w:tcW w:w="2466" w:type="dxa"/>
            <w:gridSpan w:val="3"/>
            <w:shd w:val="clear" w:color="auto" w:fill="C0C0C0"/>
            <w:vAlign w:val="center"/>
          </w:tcPr>
          <w:p w:rsidR="009C671D" w:rsidRPr="00191A17" w:rsidRDefault="009C671D" w:rsidP="00D1049A">
            <w:pPr>
              <w:widowControl w:val="0"/>
              <w:jc w:val="center"/>
              <w:rPr>
                <w:b/>
              </w:rPr>
            </w:pPr>
            <w:r w:rsidRPr="00191A17">
              <w:rPr>
                <w:b/>
              </w:rPr>
              <w:t>Assessor/s Name:</w:t>
            </w:r>
          </w:p>
        </w:tc>
        <w:tc>
          <w:tcPr>
            <w:tcW w:w="2467" w:type="dxa"/>
            <w:shd w:val="clear" w:color="auto" w:fill="auto"/>
            <w:vAlign w:val="center"/>
          </w:tcPr>
          <w:p w:rsidR="009C671D" w:rsidRPr="007B6B3E" w:rsidRDefault="00404FD7" w:rsidP="00D1049A">
            <w:pPr>
              <w:widowControl w:val="0"/>
            </w:pPr>
            <w:r>
              <w:t>Alastair Sutherland</w:t>
            </w:r>
          </w:p>
        </w:tc>
      </w:tr>
      <w:tr w:rsidR="00655235" w:rsidRPr="00191A17" w:rsidTr="00426755">
        <w:tblPrEx>
          <w:shd w:val="clear" w:color="auto" w:fill="auto"/>
        </w:tblPrEx>
        <w:trPr>
          <w:trHeight w:val="465"/>
        </w:trPr>
        <w:tc>
          <w:tcPr>
            <w:tcW w:w="2466" w:type="dxa"/>
            <w:shd w:val="clear" w:color="auto" w:fill="C0C0C0"/>
            <w:vAlign w:val="center"/>
          </w:tcPr>
          <w:p w:rsidR="00655235" w:rsidRPr="00191A17" w:rsidRDefault="00655235" w:rsidP="00191A17">
            <w:pPr>
              <w:widowControl w:val="0"/>
              <w:jc w:val="center"/>
              <w:rPr>
                <w:b/>
              </w:rPr>
            </w:pPr>
            <w:r w:rsidRPr="00191A17">
              <w:rPr>
                <w:b/>
              </w:rPr>
              <w:t>Activity to be Assessed:</w:t>
            </w:r>
          </w:p>
        </w:tc>
        <w:tc>
          <w:tcPr>
            <w:tcW w:w="12331" w:type="dxa"/>
            <w:gridSpan w:val="11"/>
            <w:shd w:val="clear" w:color="auto" w:fill="auto"/>
            <w:vAlign w:val="center"/>
          </w:tcPr>
          <w:p w:rsidR="00655235" w:rsidRPr="007B6B3E" w:rsidRDefault="004F0FED" w:rsidP="004F0FED">
            <w:pPr>
              <w:widowControl w:val="0"/>
            </w:pPr>
            <w:r>
              <w:t>Covid-19 – Return of all children in September</w:t>
            </w:r>
          </w:p>
        </w:tc>
      </w:tr>
      <w:tr w:rsidR="00F65223" w:rsidRPr="00191A17" w:rsidTr="00426755">
        <w:tblPrEx>
          <w:shd w:val="clear" w:color="auto" w:fill="auto"/>
        </w:tblPrEx>
        <w:trPr>
          <w:trHeight w:val="465"/>
        </w:trPr>
        <w:tc>
          <w:tcPr>
            <w:tcW w:w="2466" w:type="dxa"/>
            <w:shd w:val="clear" w:color="auto" w:fill="C0C0C0"/>
          </w:tcPr>
          <w:p w:rsidR="00CA66A9" w:rsidRPr="00191A17" w:rsidRDefault="00CA66A9" w:rsidP="00191A17">
            <w:pPr>
              <w:widowControl w:val="0"/>
              <w:jc w:val="center"/>
              <w:rPr>
                <w:b/>
              </w:rPr>
            </w:pPr>
            <w:r w:rsidRPr="00191A17">
              <w:rPr>
                <w:b/>
              </w:rPr>
              <w:t xml:space="preserve">Persons at Risk: </w:t>
            </w:r>
            <w:r w:rsidRPr="00CA66A9">
              <w:t>(Delete as appropriate)</w:t>
            </w:r>
          </w:p>
        </w:tc>
        <w:tc>
          <w:tcPr>
            <w:tcW w:w="1557" w:type="dxa"/>
            <w:shd w:val="clear" w:color="auto" w:fill="auto"/>
            <w:vAlign w:val="center"/>
          </w:tcPr>
          <w:p w:rsidR="00CA66A9" w:rsidRPr="00191A17" w:rsidRDefault="0024355C" w:rsidP="00191A17">
            <w:pPr>
              <w:widowControl w:val="0"/>
              <w:jc w:val="center"/>
              <w:rPr>
                <w:b/>
              </w:rPr>
            </w:pPr>
            <w:r>
              <w:rPr>
                <w:b/>
              </w:rPr>
              <w:t>Adults</w:t>
            </w:r>
          </w:p>
        </w:tc>
        <w:tc>
          <w:tcPr>
            <w:tcW w:w="1557" w:type="dxa"/>
            <w:gridSpan w:val="2"/>
            <w:shd w:val="clear" w:color="auto" w:fill="auto"/>
            <w:vAlign w:val="center"/>
          </w:tcPr>
          <w:p w:rsidR="00CA66A9" w:rsidRPr="00191A17" w:rsidRDefault="00CA66A9" w:rsidP="00191A17">
            <w:pPr>
              <w:widowControl w:val="0"/>
              <w:jc w:val="center"/>
              <w:rPr>
                <w:b/>
              </w:rPr>
            </w:pPr>
            <w:r w:rsidRPr="00191A17">
              <w:rPr>
                <w:b/>
              </w:rPr>
              <w:t>Children</w:t>
            </w:r>
          </w:p>
        </w:tc>
        <w:tc>
          <w:tcPr>
            <w:tcW w:w="1557" w:type="dxa"/>
            <w:shd w:val="clear" w:color="auto" w:fill="auto"/>
            <w:vAlign w:val="center"/>
          </w:tcPr>
          <w:p w:rsidR="00CA66A9" w:rsidRPr="00191A17" w:rsidRDefault="00CA66A9" w:rsidP="00191A17">
            <w:pPr>
              <w:widowControl w:val="0"/>
              <w:jc w:val="center"/>
              <w:rPr>
                <w:b/>
              </w:rPr>
            </w:pPr>
          </w:p>
        </w:tc>
        <w:tc>
          <w:tcPr>
            <w:tcW w:w="1557" w:type="dxa"/>
            <w:gridSpan w:val="2"/>
            <w:shd w:val="clear" w:color="auto" w:fill="auto"/>
            <w:vAlign w:val="center"/>
          </w:tcPr>
          <w:p w:rsidR="00CA66A9" w:rsidRPr="00191A17" w:rsidRDefault="00CA66A9" w:rsidP="00191A17">
            <w:pPr>
              <w:widowControl w:val="0"/>
              <w:jc w:val="center"/>
              <w:rPr>
                <w:b/>
              </w:rPr>
            </w:pPr>
          </w:p>
        </w:tc>
        <w:tc>
          <w:tcPr>
            <w:tcW w:w="1557" w:type="dxa"/>
            <w:gridSpan w:val="2"/>
            <w:shd w:val="clear" w:color="auto" w:fill="auto"/>
            <w:vAlign w:val="center"/>
          </w:tcPr>
          <w:p w:rsidR="00CA66A9" w:rsidRPr="00191A17" w:rsidRDefault="00CA66A9" w:rsidP="00191A17">
            <w:pPr>
              <w:widowControl w:val="0"/>
              <w:jc w:val="center"/>
              <w:rPr>
                <w:b/>
              </w:rPr>
            </w:pPr>
          </w:p>
        </w:tc>
        <w:tc>
          <w:tcPr>
            <w:tcW w:w="1737" w:type="dxa"/>
            <w:shd w:val="clear" w:color="auto" w:fill="auto"/>
            <w:vAlign w:val="center"/>
          </w:tcPr>
          <w:p w:rsidR="00CA66A9" w:rsidRPr="00191A17" w:rsidRDefault="00CA66A9" w:rsidP="00191A17">
            <w:pPr>
              <w:widowControl w:val="0"/>
              <w:jc w:val="center"/>
              <w:rPr>
                <w:b/>
              </w:rPr>
            </w:pPr>
          </w:p>
        </w:tc>
        <w:tc>
          <w:tcPr>
            <w:tcW w:w="2809" w:type="dxa"/>
            <w:gridSpan w:val="2"/>
            <w:shd w:val="clear" w:color="auto" w:fill="auto"/>
            <w:vAlign w:val="center"/>
          </w:tcPr>
          <w:p w:rsidR="00CA66A9" w:rsidRPr="007B6B3E" w:rsidRDefault="00CA66A9" w:rsidP="00A157B0">
            <w:pPr>
              <w:widowControl w:val="0"/>
            </w:pPr>
          </w:p>
        </w:tc>
      </w:tr>
    </w:tbl>
    <w:p w:rsidR="00716DCF" w:rsidRDefault="00716DCF" w:rsidP="009C671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79"/>
        <w:gridCol w:w="6095"/>
        <w:gridCol w:w="963"/>
        <w:gridCol w:w="6137"/>
      </w:tblGrid>
      <w:tr w:rsidR="00655235" w:rsidTr="00191A17">
        <w:tc>
          <w:tcPr>
            <w:tcW w:w="14174" w:type="dxa"/>
            <w:gridSpan w:val="4"/>
            <w:shd w:val="clear" w:color="auto" w:fill="0000FF"/>
          </w:tcPr>
          <w:p w:rsidR="00655235" w:rsidRPr="00191A17" w:rsidRDefault="00655235" w:rsidP="00191A17">
            <w:pPr>
              <w:widowControl w:val="0"/>
              <w:jc w:val="center"/>
              <w:rPr>
                <w:b/>
                <w:color w:val="FFFFFF"/>
                <w:sz w:val="28"/>
                <w:szCs w:val="28"/>
              </w:rPr>
            </w:pPr>
            <w:r w:rsidRPr="00191A17">
              <w:rPr>
                <w:b/>
                <w:color w:val="FFFFFF"/>
                <w:sz w:val="28"/>
                <w:szCs w:val="28"/>
              </w:rPr>
              <w:t>Section 2:  Key / Guidance</w:t>
            </w:r>
          </w:p>
        </w:tc>
      </w:tr>
      <w:tr w:rsidR="001C7E28" w:rsidRPr="00191A17" w:rsidTr="00191A17">
        <w:tblPrEx>
          <w:shd w:val="clear" w:color="auto" w:fill="auto"/>
        </w:tblPrEx>
        <w:tc>
          <w:tcPr>
            <w:tcW w:w="979" w:type="dxa"/>
            <w:shd w:val="clear" w:color="auto" w:fill="C0C0C0"/>
            <w:vAlign w:val="center"/>
          </w:tcPr>
          <w:p w:rsidR="001C7E28" w:rsidRPr="00191A17" w:rsidRDefault="001C7E28" w:rsidP="00191A17">
            <w:pPr>
              <w:widowControl w:val="0"/>
              <w:jc w:val="center"/>
              <w:rPr>
                <w:b/>
              </w:rPr>
            </w:pPr>
            <w:r w:rsidRPr="00191A17">
              <w:rPr>
                <w:b/>
              </w:rPr>
              <w:t>L</w:t>
            </w:r>
          </w:p>
        </w:tc>
        <w:tc>
          <w:tcPr>
            <w:tcW w:w="6095" w:type="dxa"/>
            <w:shd w:val="clear" w:color="auto" w:fill="auto"/>
            <w:vAlign w:val="center"/>
          </w:tcPr>
          <w:p w:rsidR="001C7E28" w:rsidRPr="001C7E28" w:rsidRDefault="001C7E28" w:rsidP="00191A17">
            <w:pPr>
              <w:widowControl w:val="0"/>
            </w:pPr>
            <w:r w:rsidRPr="00191A17">
              <w:rPr>
                <w:b/>
              </w:rPr>
              <w:t>Likelihood</w:t>
            </w:r>
            <w:r w:rsidRPr="001C7E28">
              <w:t xml:space="preserve"> </w:t>
            </w:r>
            <w:r>
              <w:t>(</w:t>
            </w:r>
            <w:r w:rsidRPr="001C7E28">
              <w:t>1 to 5</w:t>
            </w:r>
            <w:r>
              <w:t xml:space="preserve">) - </w:t>
            </w:r>
            <w:r w:rsidRPr="001C7E28">
              <w:t>See Section 6</w:t>
            </w:r>
            <w:r>
              <w:t xml:space="preserve">, </w:t>
            </w:r>
            <w:r w:rsidRPr="001C7E28">
              <w:t>Risk Factor Scoring Matrix.</w:t>
            </w:r>
          </w:p>
        </w:tc>
        <w:tc>
          <w:tcPr>
            <w:tcW w:w="963" w:type="dxa"/>
            <w:shd w:val="clear" w:color="auto" w:fill="C0C0C0"/>
            <w:vAlign w:val="center"/>
          </w:tcPr>
          <w:p w:rsidR="001C7E28" w:rsidRPr="00191A17" w:rsidRDefault="001C7E28" w:rsidP="00191A17">
            <w:pPr>
              <w:widowControl w:val="0"/>
              <w:jc w:val="center"/>
              <w:rPr>
                <w:b/>
              </w:rPr>
            </w:pPr>
            <w:r w:rsidRPr="00191A17">
              <w:rPr>
                <w:b/>
              </w:rPr>
              <w:t>ER</w:t>
            </w:r>
          </w:p>
        </w:tc>
        <w:tc>
          <w:tcPr>
            <w:tcW w:w="6137" w:type="dxa"/>
            <w:shd w:val="clear" w:color="auto" w:fill="auto"/>
            <w:vAlign w:val="center"/>
          </w:tcPr>
          <w:p w:rsidR="001C7E28" w:rsidRPr="00191A17" w:rsidRDefault="001C7E28" w:rsidP="00191A17">
            <w:pPr>
              <w:pStyle w:val="FootnoteText"/>
              <w:widowControl w:val="0"/>
              <w:rPr>
                <w:rFonts w:ascii="Arial" w:hAnsi="Arial" w:cs="Arial"/>
                <w:lang w:val="en-GB"/>
              </w:rPr>
            </w:pPr>
            <w:r w:rsidRPr="00191A17">
              <w:rPr>
                <w:rFonts w:ascii="Arial" w:hAnsi="Arial" w:cs="Arial"/>
                <w:b/>
              </w:rPr>
              <w:t>Existing Risk</w:t>
            </w:r>
            <w:r w:rsidRPr="00191A17">
              <w:rPr>
                <w:rFonts w:ascii="Arial" w:hAnsi="Arial" w:cs="Arial"/>
              </w:rPr>
              <w:t xml:space="preserve"> - Evaluation of the risk with existing control measure in place.</w:t>
            </w:r>
          </w:p>
        </w:tc>
      </w:tr>
      <w:tr w:rsidR="001C7E28" w:rsidRPr="00191A17" w:rsidTr="00191A17">
        <w:tblPrEx>
          <w:shd w:val="clear" w:color="auto" w:fill="auto"/>
        </w:tblPrEx>
        <w:tc>
          <w:tcPr>
            <w:tcW w:w="979" w:type="dxa"/>
            <w:shd w:val="clear" w:color="auto" w:fill="C0C0C0"/>
            <w:vAlign w:val="center"/>
          </w:tcPr>
          <w:p w:rsidR="001C7E28" w:rsidRPr="00191A17" w:rsidRDefault="001C7E28" w:rsidP="00191A17">
            <w:pPr>
              <w:widowControl w:val="0"/>
              <w:jc w:val="center"/>
              <w:rPr>
                <w:b/>
              </w:rPr>
            </w:pPr>
            <w:r w:rsidRPr="00191A17">
              <w:rPr>
                <w:b/>
              </w:rPr>
              <w:t>S</w:t>
            </w:r>
          </w:p>
        </w:tc>
        <w:tc>
          <w:tcPr>
            <w:tcW w:w="6095" w:type="dxa"/>
            <w:shd w:val="clear" w:color="auto" w:fill="auto"/>
            <w:vAlign w:val="center"/>
          </w:tcPr>
          <w:p w:rsidR="001C7E28" w:rsidRPr="001C7E28" w:rsidRDefault="001C7E28" w:rsidP="00191A17">
            <w:pPr>
              <w:widowControl w:val="0"/>
            </w:pPr>
            <w:r w:rsidRPr="00191A17">
              <w:rPr>
                <w:b/>
              </w:rPr>
              <w:t>Severity</w:t>
            </w:r>
            <w:r w:rsidRPr="001C7E28">
              <w:t xml:space="preserve"> </w:t>
            </w:r>
            <w:r>
              <w:t>(</w:t>
            </w:r>
            <w:r w:rsidRPr="001C7E28">
              <w:t>1 to 5</w:t>
            </w:r>
            <w:r>
              <w:t xml:space="preserve">) - </w:t>
            </w:r>
            <w:r w:rsidRPr="001C7E28">
              <w:t xml:space="preserve">See Section </w:t>
            </w:r>
            <w:r>
              <w:t xml:space="preserve">6, </w:t>
            </w:r>
            <w:r w:rsidRPr="001C7E28">
              <w:t>Risk Factor Scoring Matrix.</w:t>
            </w:r>
          </w:p>
        </w:tc>
        <w:tc>
          <w:tcPr>
            <w:tcW w:w="963" w:type="dxa"/>
            <w:shd w:val="clear" w:color="auto" w:fill="C0C0C0"/>
            <w:vAlign w:val="center"/>
          </w:tcPr>
          <w:p w:rsidR="001C7E28" w:rsidRPr="00191A17" w:rsidRDefault="001C7E28" w:rsidP="00191A17">
            <w:pPr>
              <w:widowControl w:val="0"/>
              <w:jc w:val="center"/>
              <w:rPr>
                <w:b/>
              </w:rPr>
            </w:pPr>
            <w:r w:rsidRPr="00191A17">
              <w:rPr>
                <w:b/>
              </w:rPr>
              <w:t>RR</w:t>
            </w:r>
          </w:p>
        </w:tc>
        <w:tc>
          <w:tcPr>
            <w:tcW w:w="6137" w:type="dxa"/>
            <w:shd w:val="clear" w:color="auto" w:fill="auto"/>
            <w:vAlign w:val="center"/>
          </w:tcPr>
          <w:p w:rsidR="001C7E28" w:rsidRPr="001C7E28" w:rsidRDefault="001C7E28" w:rsidP="00191A17">
            <w:pPr>
              <w:widowControl w:val="0"/>
            </w:pPr>
            <w:r w:rsidRPr="00191A17">
              <w:rPr>
                <w:b/>
              </w:rPr>
              <w:t>Residual Risk</w:t>
            </w:r>
            <w:r w:rsidRPr="001C7E28">
              <w:t xml:space="preserve"> </w:t>
            </w:r>
            <w:r>
              <w:t>-</w:t>
            </w:r>
            <w:r w:rsidRPr="001C7E28">
              <w:t xml:space="preserve"> Evaluation of risk following implementation of additional actions required due to unacceptable level of existing risk.</w:t>
            </w:r>
          </w:p>
        </w:tc>
      </w:tr>
    </w:tbl>
    <w:p w:rsidR="00800DE4" w:rsidRDefault="00800DE4" w:rsidP="00800DE4">
      <w:pPr>
        <w:rPr>
          <w:sz w:val="16"/>
          <w:szCs w:val="16"/>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2235"/>
        <w:gridCol w:w="2409"/>
        <w:gridCol w:w="3564"/>
        <w:gridCol w:w="540"/>
        <w:gridCol w:w="540"/>
        <w:gridCol w:w="540"/>
        <w:gridCol w:w="2700"/>
        <w:gridCol w:w="540"/>
        <w:gridCol w:w="540"/>
        <w:gridCol w:w="540"/>
      </w:tblGrid>
      <w:tr w:rsidR="00800DE4" w:rsidTr="00191A17">
        <w:tc>
          <w:tcPr>
            <w:tcW w:w="14148" w:type="dxa"/>
            <w:gridSpan w:val="10"/>
            <w:shd w:val="clear" w:color="auto" w:fill="0000FF"/>
          </w:tcPr>
          <w:p w:rsidR="00800DE4" w:rsidRPr="00191A17" w:rsidRDefault="00800DE4" w:rsidP="00191A17">
            <w:pPr>
              <w:widowControl w:val="0"/>
              <w:jc w:val="center"/>
              <w:rPr>
                <w:b/>
                <w:color w:val="FFFFFF"/>
                <w:sz w:val="28"/>
                <w:szCs w:val="28"/>
              </w:rPr>
            </w:pPr>
            <w:r w:rsidRPr="00191A17">
              <w:rPr>
                <w:b/>
                <w:color w:val="FFFFFF"/>
                <w:sz w:val="28"/>
                <w:szCs w:val="28"/>
              </w:rPr>
              <w:t>Section 3:  Risk Assessment</w:t>
            </w:r>
          </w:p>
        </w:tc>
      </w:tr>
      <w:tr w:rsidR="00E90EBE" w:rsidRPr="00191A17" w:rsidTr="0002085F">
        <w:tblPrEx>
          <w:shd w:val="clear" w:color="auto" w:fill="auto"/>
        </w:tblPrEx>
        <w:trPr>
          <w:cantSplit/>
          <w:trHeight w:val="570"/>
        </w:trPr>
        <w:tc>
          <w:tcPr>
            <w:tcW w:w="2235" w:type="dxa"/>
            <w:vMerge w:val="restart"/>
            <w:shd w:val="clear" w:color="auto" w:fill="C0C0C0"/>
            <w:vAlign w:val="center"/>
          </w:tcPr>
          <w:p w:rsidR="00E90EBE" w:rsidRPr="00191A17" w:rsidRDefault="00E90EBE" w:rsidP="00191A17">
            <w:pPr>
              <w:widowControl w:val="0"/>
              <w:jc w:val="center"/>
              <w:rPr>
                <w:b/>
              </w:rPr>
            </w:pPr>
            <w:r w:rsidRPr="00191A17">
              <w:rPr>
                <w:b/>
              </w:rPr>
              <w:t>Identify the Hazards:</w:t>
            </w:r>
          </w:p>
        </w:tc>
        <w:tc>
          <w:tcPr>
            <w:tcW w:w="2409" w:type="dxa"/>
            <w:vMerge w:val="restart"/>
            <w:shd w:val="clear" w:color="auto" w:fill="C0C0C0"/>
            <w:vAlign w:val="center"/>
          </w:tcPr>
          <w:p w:rsidR="00E90EBE" w:rsidRPr="00191A17" w:rsidRDefault="00E90EBE" w:rsidP="00191A17">
            <w:pPr>
              <w:widowControl w:val="0"/>
              <w:jc w:val="center"/>
              <w:rPr>
                <w:b/>
              </w:rPr>
            </w:pPr>
            <w:r w:rsidRPr="00191A17">
              <w:rPr>
                <w:b/>
              </w:rPr>
              <w:t>How Could Harm Result from the Hazard:</w:t>
            </w:r>
          </w:p>
        </w:tc>
        <w:tc>
          <w:tcPr>
            <w:tcW w:w="3564" w:type="dxa"/>
            <w:vMerge w:val="restart"/>
            <w:shd w:val="clear" w:color="auto" w:fill="C0C0C0"/>
            <w:vAlign w:val="center"/>
          </w:tcPr>
          <w:p w:rsidR="00E90EBE" w:rsidRPr="00191A17" w:rsidRDefault="00E90EBE" w:rsidP="00191A17">
            <w:pPr>
              <w:widowControl w:val="0"/>
              <w:jc w:val="center"/>
              <w:rPr>
                <w:b/>
              </w:rPr>
            </w:pPr>
            <w:r w:rsidRPr="00191A17">
              <w:rPr>
                <w:b/>
              </w:rPr>
              <w:t>Current Control Measures:</w:t>
            </w:r>
          </w:p>
        </w:tc>
        <w:tc>
          <w:tcPr>
            <w:tcW w:w="1620" w:type="dxa"/>
            <w:gridSpan w:val="3"/>
            <w:shd w:val="clear" w:color="auto" w:fill="C0C0C0"/>
            <w:vAlign w:val="center"/>
          </w:tcPr>
          <w:p w:rsidR="00E90EBE" w:rsidRPr="00191A17" w:rsidRDefault="00E90EBE" w:rsidP="00191A17">
            <w:pPr>
              <w:widowControl w:val="0"/>
              <w:jc w:val="center"/>
              <w:rPr>
                <w:b/>
              </w:rPr>
            </w:pPr>
            <w:r w:rsidRPr="00191A17">
              <w:rPr>
                <w:b/>
              </w:rPr>
              <w:t>Existing Risk:</w:t>
            </w:r>
          </w:p>
          <w:p w:rsidR="00E90EBE" w:rsidRPr="00191A17" w:rsidRDefault="00E90EBE" w:rsidP="00191A17">
            <w:pPr>
              <w:widowControl w:val="0"/>
              <w:jc w:val="center"/>
              <w:rPr>
                <w:b/>
                <w:sz w:val="16"/>
                <w:szCs w:val="16"/>
              </w:rPr>
            </w:pPr>
            <w:r w:rsidRPr="00191A17">
              <w:rPr>
                <w:b/>
                <w:sz w:val="16"/>
                <w:szCs w:val="16"/>
              </w:rPr>
              <w:t>(L x S = ER)</w:t>
            </w:r>
          </w:p>
        </w:tc>
        <w:tc>
          <w:tcPr>
            <w:tcW w:w="2700" w:type="dxa"/>
            <w:vMerge w:val="restart"/>
            <w:shd w:val="clear" w:color="auto" w:fill="C0C0C0"/>
            <w:vAlign w:val="center"/>
          </w:tcPr>
          <w:p w:rsidR="00E90EBE" w:rsidRPr="00191A17" w:rsidRDefault="00E90EBE" w:rsidP="00191A17">
            <w:pPr>
              <w:widowControl w:val="0"/>
              <w:jc w:val="center"/>
              <w:rPr>
                <w:b/>
              </w:rPr>
            </w:pPr>
            <w:r w:rsidRPr="00191A17">
              <w:rPr>
                <w:b/>
              </w:rPr>
              <w:t>Additional Control Measures Required:</w:t>
            </w:r>
          </w:p>
        </w:tc>
        <w:tc>
          <w:tcPr>
            <w:tcW w:w="1620" w:type="dxa"/>
            <w:gridSpan w:val="3"/>
            <w:shd w:val="clear" w:color="auto" w:fill="C0C0C0"/>
            <w:vAlign w:val="center"/>
          </w:tcPr>
          <w:p w:rsidR="00E90EBE" w:rsidRPr="00191A17" w:rsidRDefault="00E90EBE" w:rsidP="00191A17">
            <w:pPr>
              <w:widowControl w:val="0"/>
              <w:jc w:val="center"/>
              <w:rPr>
                <w:b/>
              </w:rPr>
            </w:pPr>
            <w:r w:rsidRPr="00191A17">
              <w:rPr>
                <w:b/>
              </w:rPr>
              <w:t>Residual Risk:</w:t>
            </w:r>
          </w:p>
          <w:p w:rsidR="00E90EBE" w:rsidRPr="00191A17" w:rsidRDefault="00E90EBE" w:rsidP="00191A17">
            <w:pPr>
              <w:widowControl w:val="0"/>
              <w:jc w:val="center"/>
              <w:rPr>
                <w:b/>
                <w:sz w:val="16"/>
                <w:szCs w:val="16"/>
              </w:rPr>
            </w:pPr>
            <w:r w:rsidRPr="00191A17">
              <w:rPr>
                <w:b/>
                <w:sz w:val="16"/>
                <w:szCs w:val="16"/>
              </w:rPr>
              <w:t>(L x S = RR)</w:t>
            </w:r>
          </w:p>
        </w:tc>
      </w:tr>
      <w:tr w:rsidR="00E90EBE" w:rsidRPr="00191A17" w:rsidTr="0002085F">
        <w:tblPrEx>
          <w:shd w:val="clear" w:color="auto" w:fill="auto"/>
        </w:tblPrEx>
        <w:trPr>
          <w:cantSplit/>
          <w:trHeight w:val="570"/>
        </w:trPr>
        <w:tc>
          <w:tcPr>
            <w:tcW w:w="2235" w:type="dxa"/>
            <w:vMerge/>
            <w:shd w:val="clear" w:color="auto" w:fill="C0C0C0"/>
            <w:vAlign w:val="center"/>
          </w:tcPr>
          <w:p w:rsidR="00E90EBE" w:rsidRPr="00191A17" w:rsidRDefault="00E90EBE" w:rsidP="00191A17">
            <w:pPr>
              <w:widowControl w:val="0"/>
              <w:jc w:val="center"/>
              <w:rPr>
                <w:b/>
              </w:rPr>
            </w:pPr>
          </w:p>
        </w:tc>
        <w:tc>
          <w:tcPr>
            <w:tcW w:w="2409" w:type="dxa"/>
            <w:vMerge/>
            <w:shd w:val="clear" w:color="auto" w:fill="C0C0C0"/>
            <w:vAlign w:val="center"/>
          </w:tcPr>
          <w:p w:rsidR="00E90EBE" w:rsidRPr="00191A17" w:rsidRDefault="00E90EBE" w:rsidP="00191A17">
            <w:pPr>
              <w:widowControl w:val="0"/>
              <w:jc w:val="center"/>
              <w:rPr>
                <w:b/>
              </w:rPr>
            </w:pPr>
          </w:p>
        </w:tc>
        <w:tc>
          <w:tcPr>
            <w:tcW w:w="3564" w:type="dxa"/>
            <w:vMerge/>
            <w:shd w:val="clear" w:color="auto" w:fill="C0C0C0"/>
            <w:vAlign w:val="center"/>
          </w:tcPr>
          <w:p w:rsidR="00E90EBE" w:rsidRPr="00191A17" w:rsidRDefault="00E90EBE" w:rsidP="00191A17">
            <w:pPr>
              <w:widowControl w:val="0"/>
              <w:jc w:val="center"/>
              <w:rPr>
                <w:b/>
              </w:rPr>
            </w:pPr>
          </w:p>
        </w:tc>
        <w:tc>
          <w:tcPr>
            <w:tcW w:w="540" w:type="dxa"/>
            <w:shd w:val="clear" w:color="auto" w:fill="C0C0C0"/>
            <w:vAlign w:val="center"/>
          </w:tcPr>
          <w:p w:rsidR="00E90EBE" w:rsidRPr="00191A17" w:rsidRDefault="00E90EBE" w:rsidP="00191A17">
            <w:pPr>
              <w:widowControl w:val="0"/>
              <w:jc w:val="center"/>
              <w:rPr>
                <w:b/>
              </w:rPr>
            </w:pPr>
            <w:r w:rsidRPr="00191A17">
              <w:rPr>
                <w:b/>
              </w:rPr>
              <w:t>L</w:t>
            </w:r>
          </w:p>
        </w:tc>
        <w:tc>
          <w:tcPr>
            <w:tcW w:w="540" w:type="dxa"/>
            <w:shd w:val="clear" w:color="auto" w:fill="C0C0C0"/>
            <w:vAlign w:val="center"/>
          </w:tcPr>
          <w:p w:rsidR="00E90EBE" w:rsidRPr="00191A17" w:rsidRDefault="00E90EBE" w:rsidP="00191A17">
            <w:pPr>
              <w:widowControl w:val="0"/>
              <w:jc w:val="center"/>
              <w:rPr>
                <w:b/>
              </w:rPr>
            </w:pPr>
            <w:r w:rsidRPr="00191A17">
              <w:rPr>
                <w:b/>
              </w:rPr>
              <w:t>S</w:t>
            </w:r>
          </w:p>
        </w:tc>
        <w:tc>
          <w:tcPr>
            <w:tcW w:w="540" w:type="dxa"/>
            <w:shd w:val="clear" w:color="auto" w:fill="C0C0C0"/>
            <w:vAlign w:val="center"/>
          </w:tcPr>
          <w:p w:rsidR="00E90EBE" w:rsidRPr="00191A17" w:rsidRDefault="00E90EBE" w:rsidP="00191A17">
            <w:pPr>
              <w:widowControl w:val="0"/>
              <w:jc w:val="center"/>
              <w:rPr>
                <w:b/>
              </w:rPr>
            </w:pPr>
            <w:r w:rsidRPr="00191A17">
              <w:rPr>
                <w:b/>
              </w:rPr>
              <w:t>ER</w:t>
            </w:r>
          </w:p>
        </w:tc>
        <w:tc>
          <w:tcPr>
            <w:tcW w:w="2700" w:type="dxa"/>
            <w:vMerge/>
            <w:shd w:val="clear" w:color="auto" w:fill="C0C0C0"/>
            <w:vAlign w:val="center"/>
          </w:tcPr>
          <w:p w:rsidR="00E90EBE" w:rsidRPr="00191A17" w:rsidRDefault="00E90EBE" w:rsidP="00191A17">
            <w:pPr>
              <w:widowControl w:val="0"/>
              <w:jc w:val="center"/>
              <w:rPr>
                <w:b/>
              </w:rPr>
            </w:pPr>
          </w:p>
        </w:tc>
        <w:tc>
          <w:tcPr>
            <w:tcW w:w="540" w:type="dxa"/>
            <w:tcBorders>
              <w:bottom w:val="single" w:sz="4" w:space="0" w:color="auto"/>
            </w:tcBorders>
            <w:shd w:val="clear" w:color="auto" w:fill="C0C0C0"/>
            <w:vAlign w:val="center"/>
          </w:tcPr>
          <w:p w:rsidR="00E90EBE" w:rsidRPr="00191A17" w:rsidRDefault="00E90EBE" w:rsidP="00191A17">
            <w:pPr>
              <w:widowControl w:val="0"/>
              <w:jc w:val="center"/>
              <w:rPr>
                <w:b/>
              </w:rPr>
            </w:pPr>
            <w:r w:rsidRPr="00191A17">
              <w:rPr>
                <w:b/>
              </w:rPr>
              <w:t>L</w:t>
            </w:r>
          </w:p>
        </w:tc>
        <w:tc>
          <w:tcPr>
            <w:tcW w:w="540" w:type="dxa"/>
            <w:tcBorders>
              <w:bottom w:val="single" w:sz="4" w:space="0" w:color="auto"/>
            </w:tcBorders>
            <w:shd w:val="clear" w:color="auto" w:fill="C0C0C0"/>
            <w:vAlign w:val="center"/>
          </w:tcPr>
          <w:p w:rsidR="00E90EBE" w:rsidRPr="00191A17" w:rsidRDefault="00E90EBE" w:rsidP="00191A17">
            <w:pPr>
              <w:widowControl w:val="0"/>
              <w:jc w:val="center"/>
              <w:rPr>
                <w:b/>
              </w:rPr>
            </w:pPr>
            <w:r w:rsidRPr="00191A17">
              <w:rPr>
                <w:b/>
              </w:rPr>
              <w:t>S</w:t>
            </w:r>
          </w:p>
        </w:tc>
        <w:tc>
          <w:tcPr>
            <w:tcW w:w="540" w:type="dxa"/>
            <w:tcBorders>
              <w:bottom w:val="single" w:sz="4" w:space="0" w:color="auto"/>
            </w:tcBorders>
            <w:shd w:val="clear" w:color="auto" w:fill="C0C0C0"/>
            <w:vAlign w:val="center"/>
          </w:tcPr>
          <w:p w:rsidR="00E90EBE" w:rsidRPr="00191A17" w:rsidRDefault="00E90EBE" w:rsidP="00191A17">
            <w:pPr>
              <w:widowControl w:val="0"/>
              <w:jc w:val="center"/>
              <w:rPr>
                <w:b/>
              </w:rPr>
            </w:pPr>
            <w:r w:rsidRPr="00191A17">
              <w:rPr>
                <w:b/>
              </w:rPr>
              <w:t>RR</w:t>
            </w:r>
          </w:p>
        </w:tc>
      </w:tr>
    </w:tbl>
    <w:p w:rsidR="004F0FED" w:rsidRDefault="004F0FED"/>
    <w:p w:rsidR="004F0FED" w:rsidRDefault="004F0FED">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3564"/>
        <w:gridCol w:w="540"/>
        <w:gridCol w:w="540"/>
        <w:gridCol w:w="540"/>
        <w:gridCol w:w="2700"/>
        <w:gridCol w:w="540"/>
        <w:gridCol w:w="540"/>
        <w:gridCol w:w="540"/>
      </w:tblGrid>
      <w:tr w:rsidR="004F0FED" w:rsidRPr="00191A17" w:rsidTr="0002085F">
        <w:trPr>
          <w:cantSplit/>
          <w:trHeight w:val="349"/>
        </w:trPr>
        <w:tc>
          <w:tcPr>
            <w:tcW w:w="2235" w:type="dxa"/>
            <w:shd w:val="clear" w:color="auto" w:fill="auto"/>
          </w:tcPr>
          <w:p w:rsidR="004F0FED" w:rsidRDefault="004F0FED" w:rsidP="004F0FED">
            <w:pPr>
              <w:widowControl w:val="0"/>
              <w:rPr>
                <w:b/>
              </w:rPr>
            </w:pPr>
            <w:r>
              <w:rPr>
                <w:b/>
              </w:rPr>
              <w:t>Children and adults catching the virus</w:t>
            </w:r>
          </w:p>
          <w:p w:rsidR="004F0FED" w:rsidRDefault="004F0FED" w:rsidP="004F0FED">
            <w:pPr>
              <w:widowControl w:val="0"/>
              <w:rPr>
                <w:b/>
              </w:rPr>
            </w:pPr>
          </w:p>
          <w:p w:rsidR="004F0FED" w:rsidRDefault="004F0FED" w:rsidP="004F0FED">
            <w:pPr>
              <w:widowControl w:val="0"/>
              <w:rPr>
                <w:b/>
              </w:rPr>
            </w:pPr>
          </w:p>
          <w:p w:rsidR="004F0FED" w:rsidRDefault="004F0FED" w:rsidP="004F0FED">
            <w:pPr>
              <w:widowControl w:val="0"/>
              <w:rPr>
                <w:b/>
              </w:rPr>
            </w:pPr>
            <w:r>
              <w:rPr>
                <w:b/>
              </w:rPr>
              <w:t>Mitigating factor 1:</w:t>
            </w:r>
          </w:p>
          <w:p w:rsidR="004F0FED" w:rsidRPr="004F0FED" w:rsidRDefault="004F0FED" w:rsidP="00F05D20">
            <w:pPr>
              <w:widowControl w:val="0"/>
              <w:rPr>
                <w:b/>
              </w:rPr>
            </w:pPr>
            <w:r w:rsidRPr="004F0FED">
              <w:rPr>
                <w:b/>
              </w:rPr>
              <w:t>Minimise contact with those that are unwell</w:t>
            </w:r>
          </w:p>
        </w:tc>
        <w:tc>
          <w:tcPr>
            <w:tcW w:w="2409" w:type="dxa"/>
            <w:shd w:val="clear" w:color="auto" w:fill="auto"/>
          </w:tcPr>
          <w:p w:rsidR="004F0FED" w:rsidRDefault="0002085F" w:rsidP="0002085F">
            <w:pPr>
              <w:widowControl w:val="0"/>
            </w:pPr>
            <w:r>
              <w:t>If an adult or child in school has the virus (symptomatic or asymptomatic) then this could be passed on to other people.</w:t>
            </w:r>
          </w:p>
          <w:p w:rsidR="0002085F" w:rsidRDefault="0002085F" w:rsidP="0002085F">
            <w:pPr>
              <w:widowControl w:val="0"/>
            </w:pPr>
          </w:p>
          <w:p w:rsidR="0002085F" w:rsidRDefault="0002085F" w:rsidP="0002085F">
            <w:pPr>
              <w:widowControl w:val="0"/>
            </w:pPr>
            <w:r>
              <w:t>As we have clinically vulnerable and clinically extremely vulnerable adults and children in school it is essential that we take the highest possible measures to minimise having people with symptoms in school.</w:t>
            </w:r>
          </w:p>
        </w:tc>
        <w:tc>
          <w:tcPr>
            <w:tcW w:w="3564" w:type="dxa"/>
            <w:shd w:val="clear" w:color="auto" w:fill="auto"/>
          </w:tcPr>
          <w:p w:rsidR="004F0FED" w:rsidRDefault="0002085F" w:rsidP="0002085F">
            <w:pPr>
              <w:widowControl w:val="0"/>
              <w:numPr>
                <w:ilvl w:val="0"/>
                <w:numId w:val="4"/>
              </w:numPr>
            </w:pPr>
            <w:r>
              <w:t xml:space="preserve">If a member of staff or a child is ill with the symptoms of Coronavirus then they should not attend school (see attached guidance – symptoms of </w:t>
            </w:r>
            <w:proofErr w:type="spellStart"/>
            <w:r>
              <w:t>Covid</w:t>
            </w:r>
            <w:proofErr w:type="spellEnd"/>
            <w:r>
              <w:t xml:space="preserve"> -19)</w:t>
            </w:r>
          </w:p>
          <w:p w:rsidR="0002085F" w:rsidRDefault="0002085F" w:rsidP="0002085F">
            <w:pPr>
              <w:widowControl w:val="0"/>
              <w:numPr>
                <w:ilvl w:val="0"/>
                <w:numId w:val="4"/>
              </w:numPr>
            </w:pPr>
            <w:r>
              <w:t xml:space="preserve">If a member of staff or a child becomes ill during the day then they should be isolated in the EHCP room and parents or a member of their household should come and collect them immediately.  The member of staff supporting a child should wear full PPE (as described in the attached document – symptoms of </w:t>
            </w:r>
            <w:proofErr w:type="spellStart"/>
            <w:r>
              <w:t>Covid</w:t>
            </w:r>
            <w:proofErr w:type="spellEnd"/>
            <w:r>
              <w:t xml:space="preserve"> -19)</w:t>
            </w:r>
          </w:p>
          <w:p w:rsidR="0002085F" w:rsidRDefault="0002085F" w:rsidP="0002085F">
            <w:pPr>
              <w:widowControl w:val="0"/>
              <w:numPr>
                <w:ilvl w:val="0"/>
                <w:numId w:val="4"/>
              </w:numPr>
            </w:pPr>
            <w:r>
              <w:t>All children and adults to have their temperature checked twice a day, using a non-contact, infra-red thermometer.  Each Key Stage to have their own thermometer</w:t>
            </w:r>
          </w:p>
          <w:p w:rsidR="0002085F" w:rsidRDefault="0002085F" w:rsidP="0002085F">
            <w:pPr>
              <w:widowControl w:val="0"/>
              <w:numPr>
                <w:ilvl w:val="0"/>
                <w:numId w:val="4"/>
              </w:numPr>
            </w:pPr>
            <w:r>
              <w:t>All staff members and children must follow the present government guidance when not at school.  When changes are made to the guidance staff members and parents will be informed where they can access the latest guidance.</w:t>
            </w:r>
          </w:p>
          <w:p w:rsidR="0002085F" w:rsidRDefault="0002085F" w:rsidP="0002085F">
            <w:pPr>
              <w:widowControl w:val="0"/>
              <w:numPr>
                <w:ilvl w:val="0"/>
                <w:numId w:val="4"/>
              </w:numPr>
            </w:pPr>
            <w:r>
              <w:t>Parents will be told to follow all the guidance and this will be communicated to them through email and letters</w:t>
            </w:r>
          </w:p>
          <w:p w:rsidR="00955191" w:rsidRDefault="00955191" w:rsidP="0002085F">
            <w:pPr>
              <w:widowControl w:val="0"/>
              <w:numPr>
                <w:ilvl w:val="0"/>
                <w:numId w:val="4"/>
              </w:numPr>
            </w:pPr>
            <w:r>
              <w:t>Anyone who becomes ill with the symptoms of Covid-19 must engage with the NHS Track and Trace system</w:t>
            </w:r>
          </w:p>
          <w:p w:rsidR="00955191" w:rsidRDefault="00955191" w:rsidP="00955191">
            <w:pPr>
              <w:widowControl w:val="0"/>
              <w:numPr>
                <w:ilvl w:val="0"/>
                <w:numId w:val="4"/>
              </w:numPr>
            </w:pPr>
            <w:r>
              <w:t>If a person becomes ill with the symptoms of Covid-19 and subsequently tests positive, then the local public health department will be contacted</w:t>
            </w:r>
          </w:p>
        </w:tc>
        <w:tc>
          <w:tcPr>
            <w:tcW w:w="540" w:type="dxa"/>
            <w:shd w:val="clear" w:color="auto" w:fill="auto"/>
          </w:tcPr>
          <w:p w:rsidR="004F0FED" w:rsidRDefault="003B72E9" w:rsidP="00A157B0">
            <w:pPr>
              <w:widowControl w:val="0"/>
            </w:pPr>
            <w:r>
              <w:t>2</w:t>
            </w:r>
          </w:p>
        </w:tc>
        <w:tc>
          <w:tcPr>
            <w:tcW w:w="540" w:type="dxa"/>
            <w:shd w:val="clear" w:color="auto" w:fill="auto"/>
          </w:tcPr>
          <w:p w:rsidR="004F0FED" w:rsidRDefault="003B72E9" w:rsidP="00A157B0">
            <w:pPr>
              <w:widowControl w:val="0"/>
            </w:pPr>
            <w:r>
              <w:t>5</w:t>
            </w:r>
          </w:p>
        </w:tc>
        <w:tc>
          <w:tcPr>
            <w:tcW w:w="540" w:type="dxa"/>
            <w:shd w:val="clear" w:color="auto" w:fill="auto"/>
          </w:tcPr>
          <w:p w:rsidR="004F0FED" w:rsidRDefault="003B72E9" w:rsidP="00A157B0">
            <w:pPr>
              <w:widowControl w:val="0"/>
            </w:pPr>
            <w:r>
              <w:t>10</w:t>
            </w:r>
          </w:p>
        </w:tc>
        <w:tc>
          <w:tcPr>
            <w:tcW w:w="2700" w:type="dxa"/>
            <w:shd w:val="clear" w:color="auto" w:fill="auto"/>
          </w:tcPr>
          <w:p w:rsidR="004F0FED" w:rsidRDefault="00043CE4" w:rsidP="00DD4968">
            <w:pPr>
              <w:widowControl w:val="0"/>
            </w:pPr>
            <w:r>
              <w:t>Send risk assessment to Local Authority Health and Safety Team and see if they can identify further ways to reduce risk</w:t>
            </w:r>
          </w:p>
        </w:tc>
        <w:tc>
          <w:tcPr>
            <w:tcW w:w="540" w:type="dxa"/>
            <w:shd w:val="clear" w:color="auto" w:fill="auto"/>
          </w:tcPr>
          <w:p w:rsidR="004F0FED" w:rsidRDefault="004F0FED" w:rsidP="00A157B0">
            <w:pPr>
              <w:widowControl w:val="0"/>
            </w:pPr>
          </w:p>
        </w:tc>
        <w:tc>
          <w:tcPr>
            <w:tcW w:w="540" w:type="dxa"/>
            <w:shd w:val="clear" w:color="auto" w:fill="auto"/>
          </w:tcPr>
          <w:p w:rsidR="004F0FED" w:rsidRDefault="004F0FED" w:rsidP="00A157B0">
            <w:pPr>
              <w:widowControl w:val="0"/>
            </w:pPr>
          </w:p>
        </w:tc>
        <w:tc>
          <w:tcPr>
            <w:tcW w:w="540" w:type="dxa"/>
            <w:shd w:val="clear" w:color="auto" w:fill="auto"/>
          </w:tcPr>
          <w:p w:rsidR="004F0FED" w:rsidRDefault="004F0FED" w:rsidP="00A157B0">
            <w:pPr>
              <w:widowControl w:val="0"/>
            </w:pPr>
          </w:p>
        </w:tc>
      </w:tr>
      <w:tr w:rsidR="00E90EBE" w:rsidRPr="00191A17" w:rsidTr="0002085F">
        <w:trPr>
          <w:cantSplit/>
          <w:trHeight w:val="349"/>
        </w:trPr>
        <w:tc>
          <w:tcPr>
            <w:tcW w:w="2235" w:type="dxa"/>
            <w:shd w:val="clear" w:color="auto" w:fill="auto"/>
          </w:tcPr>
          <w:p w:rsidR="004F0FED" w:rsidRDefault="00F05D20" w:rsidP="00F05D20">
            <w:pPr>
              <w:widowControl w:val="0"/>
              <w:rPr>
                <w:b/>
              </w:rPr>
            </w:pPr>
            <w:r>
              <w:rPr>
                <w:b/>
              </w:rPr>
              <w:t>Children and adults catching the virus</w:t>
            </w:r>
          </w:p>
          <w:p w:rsidR="004F0FED" w:rsidRDefault="004F0FED" w:rsidP="00F05D20">
            <w:pPr>
              <w:widowControl w:val="0"/>
              <w:rPr>
                <w:b/>
              </w:rPr>
            </w:pPr>
          </w:p>
          <w:p w:rsidR="004F0FED" w:rsidRDefault="004F0FED" w:rsidP="00F05D20">
            <w:pPr>
              <w:widowControl w:val="0"/>
              <w:rPr>
                <w:b/>
              </w:rPr>
            </w:pPr>
          </w:p>
          <w:p w:rsidR="004F0FED" w:rsidRDefault="004F0FED" w:rsidP="004F0FED">
            <w:pPr>
              <w:widowControl w:val="0"/>
              <w:rPr>
                <w:b/>
              </w:rPr>
            </w:pPr>
            <w:r>
              <w:rPr>
                <w:b/>
              </w:rPr>
              <w:t>Mitigating factor 2:</w:t>
            </w:r>
          </w:p>
          <w:p w:rsidR="00E90EBE" w:rsidRPr="00703D0D" w:rsidRDefault="004F0FED" w:rsidP="004F0FED">
            <w:pPr>
              <w:widowControl w:val="0"/>
              <w:rPr>
                <w:b/>
              </w:rPr>
            </w:pPr>
            <w:r>
              <w:rPr>
                <w:b/>
              </w:rPr>
              <w:t>Good hand hygiene and other hygiene methods</w:t>
            </w:r>
          </w:p>
        </w:tc>
        <w:tc>
          <w:tcPr>
            <w:tcW w:w="2409" w:type="dxa"/>
            <w:shd w:val="clear" w:color="auto" w:fill="auto"/>
          </w:tcPr>
          <w:p w:rsidR="00F05D20" w:rsidRDefault="00BF1A77" w:rsidP="00F05D20">
            <w:pPr>
              <w:widowControl w:val="0"/>
            </w:pPr>
            <w:r>
              <w:t xml:space="preserve">Catching the virus could have a significant impact on the health of children.  We </w:t>
            </w:r>
            <w:r w:rsidR="00F05D20">
              <w:t xml:space="preserve">still have </w:t>
            </w:r>
            <w:r w:rsidR="004F0FED">
              <w:t xml:space="preserve">a number of </w:t>
            </w:r>
            <w:r>
              <w:t xml:space="preserve">children </w:t>
            </w:r>
            <w:r w:rsidR="00F05D20">
              <w:t xml:space="preserve">attending school </w:t>
            </w:r>
            <w:r>
              <w:t>that have underlying health conditions</w:t>
            </w:r>
            <w:r w:rsidR="00F05D20">
              <w:t xml:space="preserve"> which places them </w:t>
            </w:r>
            <w:r w:rsidR="004F0FED">
              <w:t xml:space="preserve">into either </w:t>
            </w:r>
            <w:r w:rsidR="00F05D20">
              <w:t xml:space="preserve">the </w:t>
            </w:r>
            <w:r w:rsidR="004F0FED">
              <w:t xml:space="preserve">clinically </w:t>
            </w:r>
            <w:r w:rsidR="00F05D20">
              <w:t xml:space="preserve">vulnerable </w:t>
            </w:r>
            <w:r w:rsidR="004F0FED">
              <w:t>or clinically extremely vulnerable categories</w:t>
            </w:r>
            <w:r w:rsidR="00F05D20">
              <w:t>.</w:t>
            </w:r>
          </w:p>
          <w:p w:rsidR="00F05D20" w:rsidRDefault="00F05D20" w:rsidP="00F05D20">
            <w:pPr>
              <w:widowControl w:val="0"/>
            </w:pPr>
          </w:p>
          <w:p w:rsidR="00404FD7" w:rsidRDefault="00E3409B" w:rsidP="00F05D20">
            <w:pPr>
              <w:widowControl w:val="0"/>
            </w:pPr>
            <w:r>
              <w:t xml:space="preserve">Present </w:t>
            </w:r>
            <w:r w:rsidR="00BF1A77">
              <w:t>evidence shows that Coronavirus is highly contagious and spreads quickly an</w:t>
            </w:r>
            <w:r>
              <w:t>d</w:t>
            </w:r>
            <w:r w:rsidR="00BF1A77">
              <w:t xml:space="preserve"> easily</w:t>
            </w:r>
            <w:r w:rsidR="00F05D20">
              <w:t xml:space="preserve"> and that asymptomatic children can spread the virus.  </w:t>
            </w:r>
          </w:p>
          <w:p w:rsidR="00F05D20" w:rsidRDefault="00F05D20" w:rsidP="00F05D20">
            <w:pPr>
              <w:widowControl w:val="0"/>
            </w:pPr>
          </w:p>
          <w:p w:rsidR="00F05D20" w:rsidRPr="009F20B2" w:rsidRDefault="00F05D20" w:rsidP="00F05D20">
            <w:pPr>
              <w:widowControl w:val="0"/>
            </w:pPr>
            <w:r>
              <w:t>All staff and pupils are at risk from catching the virus</w:t>
            </w:r>
            <w:r w:rsidR="004F0FED">
              <w:t>.</w:t>
            </w:r>
          </w:p>
        </w:tc>
        <w:tc>
          <w:tcPr>
            <w:tcW w:w="3564" w:type="dxa"/>
            <w:shd w:val="clear" w:color="auto" w:fill="auto"/>
          </w:tcPr>
          <w:p w:rsidR="00F05D20" w:rsidRDefault="00F05D20" w:rsidP="00F05D20">
            <w:pPr>
              <w:widowControl w:val="0"/>
            </w:pPr>
            <w:r>
              <w:t>Adults must use hand sanitizer before they enter school.</w:t>
            </w:r>
          </w:p>
          <w:p w:rsidR="00F05D20" w:rsidRDefault="00F05D20" w:rsidP="00F05D20">
            <w:pPr>
              <w:widowControl w:val="0"/>
            </w:pPr>
          </w:p>
          <w:p w:rsidR="00F05D20" w:rsidRDefault="00F05D20" w:rsidP="00F05D20">
            <w:pPr>
              <w:widowControl w:val="0"/>
            </w:pPr>
            <w:r>
              <w:t>Adults to wash their own hands regularly.  (</w:t>
            </w:r>
            <w:r w:rsidR="004F0FED">
              <w:t xml:space="preserve">Following latest </w:t>
            </w:r>
            <w:r w:rsidR="00955191">
              <w:t xml:space="preserve">hand hygiene </w:t>
            </w:r>
            <w:r w:rsidR="004F0FED">
              <w:t>g</w:t>
            </w:r>
            <w:r>
              <w:t>uidance</w:t>
            </w:r>
            <w:r w:rsidR="004F0FED">
              <w:t xml:space="preserve"> </w:t>
            </w:r>
            <w:r>
              <w:t>– attached to this risk assessment).</w:t>
            </w:r>
          </w:p>
          <w:p w:rsidR="00F05D20" w:rsidRDefault="00F05D20" w:rsidP="00F05D20">
            <w:pPr>
              <w:widowControl w:val="0"/>
            </w:pPr>
          </w:p>
          <w:p w:rsidR="00F05D20" w:rsidRDefault="00F05D20" w:rsidP="00F05D20">
            <w:pPr>
              <w:widowControl w:val="0"/>
            </w:pPr>
            <w:r>
              <w:t xml:space="preserve">Children’s hand’s to be washed regularly </w:t>
            </w:r>
            <w:r w:rsidR="004F0FED">
              <w:t xml:space="preserve">(Following latest </w:t>
            </w:r>
            <w:r w:rsidR="00955191">
              <w:t xml:space="preserve">hand hygiene </w:t>
            </w:r>
            <w:r w:rsidR="004F0FED">
              <w:t>guidance – attached to this risk assessment).</w:t>
            </w:r>
          </w:p>
          <w:p w:rsidR="00F05D20" w:rsidRDefault="00F05D20" w:rsidP="00F05D20">
            <w:pPr>
              <w:widowControl w:val="0"/>
            </w:pPr>
          </w:p>
          <w:p w:rsidR="00F05D20" w:rsidRDefault="00F05D20" w:rsidP="00F05D20">
            <w:pPr>
              <w:widowControl w:val="0"/>
            </w:pPr>
            <w:r>
              <w:t>Remind children and</w:t>
            </w:r>
            <w:r w:rsidR="000108C2">
              <w:t xml:space="preserve"> adults not to touch their faces.  </w:t>
            </w:r>
            <w:r>
              <w:t>Tell children not to put objects in their mouths</w:t>
            </w:r>
            <w:r w:rsidR="004F0FED">
              <w:t>, support c</w:t>
            </w:r>
            <w:r w:rsidR="00955191">
              <w:t>hildren to learn this skill</w:t>
            </w:r>
          </w:p>
          <w:p w:rsidR="00955191" w:rsidRDefault="00955191" w:rsidP="00F05D20">
            <w:pPr>
              <w:widowControl w:val="0"/>
            </w:pPr>
          </w:p>
          <w:p w:rsidR="00F05D20" w:rsidRDefault="00F05D20" w:rsidP="00F05D20">
            <w:pPr>
              <w:widowControl w:val="0"/>
            </w:pPr>
            <w:r>
              <w:t>Alcohol gel (hand sanitizer) has been placed in all classes</w:t>
            </w:r>
            <w:r w:rsidR="00955191">
              <w:t>, on the EFYS and Key Stage 1 playgrounds, in the dining hall and PE hall.  All children must be supervised by an adult when in classrooms, on the playgrounds and in the dining hall and PE hall to make sure they cannot access the hand sanitizer</w:t>
            </w:r>
          </w:p>
          <w:p w:rsidR="00955191" w:rsidRDefault="00955191" w:rsidP="00F05D20">
            <w:pPr>
              <w:widowControl w:val="0"/>
            </w:pPr>
          </w:p>
          <w:p w:rsidR="00955191" w:rsidRDefault="00955191" w:rsidP="00F05D20">
            <w:pPr>
              <w:widowControl w:val="0"/>
            </w:pPr>
            <w:r>
              <w:t xml:space="preserve">All adults have a clip on hand sanitizer to use when they cannot wash their hands.  They should use this between working with different children.  Adults to ensure no children can access the clip on hand sanitizer and to check for any faults. </w:t>
            </w:r>
          </w:p>
          <w:p w:rsidR="00955191" w:rsidRDefault="00955191" w:rsidP="00F05D20">
            <w:pPr>
              <w:widowControl w:val="0"/>
            </w:pPr>
          </w:p>
          <w:p w:rsidR="00F05D20" w:rsidRDefault="00955191" w:rsidP="00F05D20">
            <w:pPr>
              <w:widowControl w:val="0"/>
            </w:pPr>
            <w:r>
              <w:t>Adults must also report any incidents of children accessing hand sanitizer, either through the near miss form or the first aid form.</w:t>
            </w:r>
          </w:p>
          <w:p w:rsidR="00955191" w:rsidRDefault="00955191" w:rsidP="00F05D20">
            <w:pPr>
              <w:widowControl w:val="0"/>
            </w:pPr>
          </w:p>
          <w:p w:rsidR="00955191" w:rsidRDefault="00955191" w:rsidP="00F05D20">
            <w:pPr>
              <w:widowControl w:val="0"/>
            </w:pPr>
            <w:r>
              <w:t>All sink areas should have the latest handwashing advice displayed (see attached poster)</w:t>
            </w:r>
          </w:p>
          <w:p w:rsidR="000108C2" w:rsidRDefault="000108C2" w:rsidP="00F05D20">
            <w:pPr>
              <w:widowControl w:val="0"/>
            </w:pPr>
          </w:p>
          <w:p w:rsidR="000108C2" w:rsidRPr="009F20B2" w:rsidRDefault="000108C2" w:rsidP="00F05D20">
            <w:pPr>
              <w:widowControl w:val="0"/>
            </w:pPr>
            <w:r>
              <w:t>Staff should teach children handwashing skills, through songs and developing routines</w:t>
            </w:r>
          </w:p>
        </w:tc>
        <w:tc>
          <w:tcPr>
            <w:tcW w:w="540" w:type="dxa"/>
            <w:shd w:val="clear" w:color="auto" w:fill="auto"/>
          </w:tcPr>
          <w:p w:rsidR="00E90EBE" w:rsidRPr="009F20B2" w:rsidRDefault="003B72E9" w:rsidP="00A157B0">
            <w:pPr>
              <w:widowControl w:val="0"/>
            </w:pPr>
            <w:r>
              <w:t>2</w:t>
            </w:r>
          </w:p>
        </w:tc>
        <w:tc>
          <w:tcPr>
            <w:tcW w:w="540" w:type="dxa"/>
            <w:shd w:val="clear" w:color="auto" w:fill="auto"/>
          </w:tcPr>
          <w:p w:rsidR="00E90EBE" w:rsidRPr="009F20B2" w:rsidRDefault="003B72E9" w:rsidP="00A157B0">
            <w:pPr>
              <w:widowControl w:val="0"/>
            </w:pPr>
            <w:r>
              <w:t>5</w:t>
            </w:r>
          </w:p>
        </w:tc>
        <w:tc>
          <w:tcPr>
            <w:tcW w:w="540" w:type="dxa"/>
            <w:shd w:val="clear" w:color="auto" w:fill="auto"/>
          </w:tcPr>
          <w:p w:rsidR="00E90EBE" w:rsidRPr="009F20B2" w:rsidRDefault="003B72E9" w:rsidP="00A157B0">
            <w:pPr>
              <w:widowControl w:val="0"/>
            </w:pPr>
            <w:r>
              <w:t>10</w:t>
            </w:r>
          </w:p>
        </w:tc>
        <w:tc>
          <w:tcPr>
            <w:tcW w:w="2700" w:type="dxa"/>
            <w:shd w:val="clear" w:color="auto" w:fill="auto"/>
          </w:tcPr>
          <w:p w:rsidR="00F05D20" w:rsidRPr="009F20B2" w:rsidRDefault="00043CE4" w:rsidP="00F05D20">
            <w:pPr>
              <w:widowControl w:val="0"/>
            </w:pPr>
            <w:r>
              <w:t>Send risk assessment to Local Authority Health and Safety Team and see if they can identify further ways to reduce risk</w:t>
            </w:r>
          </w:p>
        </w:tc>
        <w:tc>
          <w:tcPr>
            <w:tcW w:w="540" w:type="dxa"/>
            <w:shd w:val="clear" w:color="auto" w:fill="auto"/>
          </w:tcPr>
          <w:p w:rsidR="00E90EBE" w:rsidRPr="009F20B2" w:rsidRDefault="00E90EBE" w:rsidP="00A157B0">
            <w:pPr>
              <w:widowControl w:val="0"/>
            </w:pPr>
          </w:p>
        </w:tc>
        <w:tc>
          <w:tcPr>
            <w:tcW w:w="540" w:type="dxa"/>
            <w:shd w:val="clear" w:color="auto" w:fill="auto"/>
          </w:tcPr>
          <w:p w:rsidR="00E90EBE" w:rsidRPr="009F20B2" w:rsidRDefault="00E90EBE" w:rsidP="00A157B0">
            <w:pPr>
              <w:widowControl w:val="0"/>
            </w:pPr>
          </w:p>
        </w:tc>
        <w:tc>
          <w:tcPr>
            <w:tcW w:w="540" w:type="dxa"/>
            <w:shd w:val="clear" w:color="auto" w:fill="auto"/>
          </w:tcPr>
          <w:p w:rsidR="00E90EBE" w:rsidRPr="009F20B2" w:rsidRDefault="00E90EBE" w:rsidP="00A157B0">
            <w:pPr>
              <w:widowControl w:val="0"/>
            </w:pPr>
          </w:p>
        </w:tc>
      </w:tr>
      <w:tr w:rsidR="0002085F" w:rsidRPr="00191A17" w:rsidTr="0002085F">
        <w:trPr>
          <w:cantSplit/>
          <w:trHeight w:val="349"/>
        </w:trPr>
        <w:tc>
          <w:tcPr>
            <w:tcW w:w="2235" w:type="dxa"/>
            <w:shd w:val="clear" w:color="auto" w:fill="auto"/>
          </w:tcPr>
          <w:p w:rsidR="0002085F" w:rsidRDefault="0002085F" w:rsidP="00200EC5">
            <w:pPr>
              <w:widowControl w:val="0"/>
              <w:rPr>
                <w:b/>
              </w:rPr>
            </w:pPr>
            <w:r>
              <w:rPr>
                <w:b/>
              </w:rPr>
              <w:t>Children and adults catching the virus</w:t>
            </w:r>
          </w:p>
          <w:p w:rsidR="0002085F" w:rsidRDefault="0002085F" w:rsidP="00200EC5">
            <w:pPr>
              <w:widowControl w:val="0"/>
              <w:rPr>
                <w:b/>
              </w:rPr>
            </w:pPr>
          </w:p>
          <w:p w:rsidR="0002085F" w:rsidRDefault="0002085F" w:rsidP="00200EC5">
            <w:pPr>
              <w:widowControl w:val="0"/>
              <w:rPr>
                <w:b/>
              </w:rPr>
            </w:pPr>
          </w:p>
          <w:p w:rsidR="0002085F" w:rsidRDefault="0002085F" w:rsidP="00200EC5">
            <w:pPr>
              <w:widowControl w:val="0"/>
              <w:rPr>
                <w:b/>
              </w:rPr>
            </w:pPr>
            <w:r>
              <w:rPr>
                <w:b/>
              </w:rPr>
              <w:t>Mitigating factor 3:</w:t>
            </w:r>
          </w:p>
          <w:p w:rsidR="0002085F" w:rsidRPr="00703D0D" w:rsidRDefault="0002085F" w:rsidP="0002085F">
            <w:pPr>
              <w:widowControl w:val="0"/>
              <w:rPr>
                <w:b/>
              </w:rPr>
            </w:pPr>
            <w:r>
              <w:rPr>
                <w:b/>
              </w:rPr>
              <w:t>Ensuring good respiratory hygien</w:t>
            </w:r>
            <w:r w:rsidR="00955191">
              <w:rPr>
                <w:b/>
              </w:rPr>
              <w:t>e</w:t>
            </w:r>
          </w:p>
        </w:tc>
        <w:tc>
          <w:tcPr>
            <w:tcW w:w="2409" w:type="dxa"/>
            <w:shd w:val="clear" w:color="auto" w:fill="auto"/>
          </w:tcPr>
          <w:p w:rsidR="0002085F" w:rsidRDefault="000108C2" w:rsidP="000108C2">
            <w:pPr>
              <w:widowControl w:val="0"/>
            </w:pPr>
            <w:r>
              <w:t xml:space="preserve">Many of the children at school do not follow good respiratory hygiene approaches.  As coronavirus is </w:t>
            </w:r>
            <w:proofErr w:type="spellStart"/>
            <w:proofErr w:type="gramStart"/>
            <w:r>
              <w:t>a</w:t>
            </w:r>
            <w:proofErr w:type="spellEnd"/>
            <w:proofErr w:type="gramEnd"/>
            <w:r>
              <w:t xml:space="preserve"> airborne virus then it puts other children and adults at risk.  The measures shown should be followed at all times to minimise the risk </w:t>
            </w:r>
          </w:p>
        </w:tc>
        <w:tc>
          <w:tcPr>
            <w:tcW w:w="3564" w:type="dxa"/>
            <w:shd w:val="clear" w:color="auto" w:fill="auto"/>
          </w:tcPr>
          <w:p w:rsidR="0002085F" w:rsidRDefault="000108C2" w:rsidP="00F05D20">
            <w:pPr>
              <w:widowControl w:val="0"/>
            </w:pPr>
            <w:r>
              <w:t>Follow the “Catch-it, it bin it, kill it” approach</w:t>
            </w:r>
          </w:p>
          <w:p w:rsidR="000108C2" w:rsidRDefault="000108C2" w:rsidP="00F05D20">
            <w:pPr>
              <w:widowControl w:val="0"/>
            </w:pPr>
          </w:p>
          <w:p w:rsidR="000108C2" w:rsidRDefault="000108C2" w:rsidP="00F05D20">
            <w:pPr>
              <w:widowControl w:val="0"/>
            </w:pPr>
            <w:r>
              <w:t>Ensure tissues are available at all times in all classrooms.</w:t>
            </w:r>
          </w:p>
          <w:p w:rsidR="000108C2" w:rsidRDefault="000108C2" w:rsidP="00F05D20">
            <w:pPr>
              <w:widowControl w:val="0"/>
            </w:pPr>
          </w:p>
          <w:p w:rsidR="000108C2" w:rsidRDefault="000108C2" w:rsidP="00F05D20">
            <w:pPr>
              <w:widowControl w:val="0"/>
            </w:pPr>
            <w:r>
              <w:t>Tissues should be placed in the bin in the classroom or if there is a risk that the children will access the bins then they should be placed in the bin in the store cupboards.</w:t>
            </w:r>
          </w:p>
          <w:p w:rsidR="000108C2" w:rsidRDefault="000108C2" w:rsidP="00F05D20">
            <w:pPr>
              <w:widowControl w:val="0"/>
            </w:pPr>
          </w:p>
          <w:p w:rsidR="000108C2" w:rsidRDefault="000108C2" w:rsidP="00F05D20">
            <w:pPr>
              <w:widowControl w:val="0"/>
            </w:pPr>
            <w:r>
              <w:t>All classes and rooms should display the catch it, bin it kill it poster.</w:t>
            </w:r>
          </w:p>
          <w:p w:rsidR="000108C2" w:rsidRDefault="000108C2" w:rsidP="00F05D20">
            <w:pPr>
              <w:widowControl w:val="0"/>
            </w:pPr>
          </w:p>
          <w:p w:rsidR="000108C2" w:rsidRDefault="000108C2" w:rsidP="000108C2">
            <w:pPr>
              <w:widowControl w:val="0"/>
            </w:pPr>
            <w:r>
              <w:t>Children should be taught to follow good respiritory hygiene measure.</w:t>
            </w:r>
          </w:p>
          <w:p w:rsidR="000108C2" w:rsidRDefault="000108C2" w:rsidP="000108C2">
            <w:pPr>
              <w:widowControl w:val="0"/>
            </w:pPr>
          </w:p>
          <w:p w:rsidR="000108C2" w:rsidRDefault="000108C2" w:rsidP="000108C2">
            <w:pPr>
              <w:widowControl w:val="0"/>
            </w:pPr>
            <w:r>
              <w:t>Adults and children should wash hands (or use hand sanitizer if a sink is not available) immediately after coughing and sneezing</w:t>
            </w:r>
          </w:p>
          <w:p w:rsidR="000108C2" w:rsidRDefault="000108C2" w:rsidP="000108C2">
            <w:pPr>
              <w:widowControl w:val="0"/>
            </w:pPr>
          </w:p>
          <w:p w:rsidR="000108C2" w:rsidRDefault="000108C2" w:rsidP="000108C2">
            <w:pPr>
              <w:widowControl w:val="0"/>
            </w:pPr>
            <w:r>
              <w:t>If children do not follow the above measures (or other identified measures) then a member of the senior leadership team should be informed and an individual risk assessment should be completed to highlight any additional control measures.</w:t>
            </w:r>
          </w:p>
          <w:p w:rsidR="00202FFD" w:rsidRDefault="00202FFD" w:rsidP="000108C2">
            <w:pPr>
              <w:widowControl w:val="0"/>
            </w:pPr>
          </w:p>
          <w:p w:rsidR="00202FFD" w:rsidRDefault="00202FFD" w:rsidP="000108C2">
            <w:pPr>
              <w:widowControl w:val="0"/>
            </w:pPr>
            <w:r>
              <w:t>Classrooms and other areas should be kept well ventilated at all times.  Windows should be kept open and if safe to do so then doors should be wedged open.  Staff should dress appropriately for the weather conditions.</w:t>
            </w:r>
          </w:p>
        </w:tc>
        <w:tc>
          <w:tcPr>
            <w:tcW w:w="540" w:type="dxa"/>
            <w:shd w:val="clear" w:color="auto" w:fill="auto"/>
          </w:tcPr>
          <w:p w:rsidR="0002085F" w:rsidRDefault="003B72E9" w:rsidP="00A157B0">
            <w:pPr>
              <w:widowControl w:val="0"/>
            </w:pPr>
            <w:r>
              <w:t>2</w:t>
            </w:r>
          </w:p>
        </w:tc>
        <w:tc>
          <w:tcPr>
            <w:tcW w:w="540" w:type="dxa"/>
            <w:shd w:val="clear" w:color="auto" w:fill="auto"/>
          </w:tcPr>
          <w:p w:rsidR="0002085F" w:rsidRDefault="003B72E9" w:rsidP="00A157B0">
            <w:pPr>
              <w:widowControl w:val="0"/>
            </w:pPr>
            <w:r>
              <w:t>5</w:t>
            </w:r>
          </w:p>
        </w:tc>
        <w:tc>
          <w:tcPr>
            <w:tcW w:w="540" w:type="dxa"/>
            <w:shd w:val="clear" w:color="auto" w:fill="auto"/>
          </w:tcPr>
          <w:p w:rsidR="0002085F" w:rsidRDefault="003B72E9" w:rsidP="00A157B0">
            <w:pPr>
              <w:widowControl w:val="0"/>
            </w:pPr>
            <w:r>
              <w:t>10</w:t>
            </w:r>
          </w:p>
        </w:tc>
        <w:tc>
          <w:tcPr>
            <w:tcW w:w="2700" w:type="dxa"/>
            <w:shd w:val="clear" w:color="auto" w:fill="auto"/>
          </w:tcPr>
          <w:p w:rsidR="0002085F" w:rsidRDefault="00043CE4" w:rsidP="00DD4968">
            <w:pPr>
              <w:widowControl w:val="0"/>
            </w:pPr>
            <w:r>
              <w:t>Send risk assessment to Local Authority Health and Safety Team and see if they can identify further ways to reduce risk</w:t>
            </w: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r>
    </w:tbl>
    <w:p w:rsidR="004B6BEC" w:rsidRDefault="004B6BEC"/>
    <w:p w:rsidR="004B6BEC" w:rsidRDefault="004B6BEC">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3564"/>
        <w:gridCol w:w="540"/>
        <w:gridCol w:w="540"/>
        <w:gridCol w:w="540"/>
        <w:gridCol w:w="2700"/>
        <w:gridCol w:w="540"/>
        <w:gridCol w:w="540"/>
        <w:gridCol w:w="540"/>
      </w:tblGrid>
      <w:tr w:rsidR="0002085F" w:rsidRPr="00191A17" w:rsidTr="0002085F">
        <w:trPr>
          <w:cantSplit/>
          <w:trHeight w:val="349"/>
        </w:trPr>
        <w:tc>
          <w:tcPr>
            <w:tcW w:w="2235" w:type="dxa"/>
            <w:shd w:val="clear" w:color="auto" w:fill="auto"/>
          </w:tcPr>
          <w:p w:rsidR="000108C2" w:rsidRDefault="000108C2" w:rsidP="000108C2">
            <w:pPr>
              <w:widowControl w:val="0"/>
              <w:rPr>
                <w:b/>
              </w:rPr>
            </w:pPr>
            <w:r>
              <w:rPr>
                <w:b/>
              </w:rPr>
              <w:t>Children and adults catching the virus</w:t>
            </w:r>
          </w:p>
          <w:p w:rsidR="000108C2" w:rsidRDefault="000108C2" w:rsidP="000108C2">
            <w:pPr>
              <w:widowControl w:val="0"/>
              <w:rPr>
                <w:b/>
              </w:rPr>
            </w:pPr>
          </w:p>
          <w:p w:rsidR="000108C2" w:rsidRDefault="000108C2" w:rsidP="000108C2">
            <w:pPr>
              <w:widowControl w:val="0"/>
              <w:rPr>
                <w:b/>
              </w:rPr>
            </w:pPr>
            <w:r>
              <w:rPr>
                <w:b/>
              </w:rPr>
              <w:t>Mitigating Factor 4:</w:t>
            </w:r>
          </w:p>
          <w:p w:rsidR="0002085F" w:rsidRDefault="000108C2" w:rsidP="000108C2">
            <w:pPr>
              <w:widowControl w:val="0"/>
              <w:rPr>
                <w:b/>
              </w:rPr>
            </w:pPr>
            <w:r>
              <w:rPr>
                <w:b/>
              </w:rPr>
              <w:t>Enhanced cleaning of the school environment</w:t>
            </w:r>
          </w:p>
        </w:tc>
        <w:tc>
          <w:tcPr>
            <w:tcW w:w="2409" w:type="dxa"/>
            <w:shd w:val="clear" w:color="auto" w:fill="auto"/>
          </w:tcPr>
          <w:p w:rsidR="004B6BEC" w:rsidRDefault="000108C2" w:rsidP="005660F9">
            <w:pPr>
              <w:widowControl w:val="0"/>
            </w:pPr>
            <w:r>
              <w:t>A common concern of coronavirus is that children have been identified as carriers but are often asymptomatic.</w:t>
            </w:r>
          </w:p>
          <w:p w:rsidR="004B6BEC" w:rsidRDefault="004B6BEC" w:rsidP="005660F9">
            <w:pPr>
              <w:widowControl w:val="0"/>
            </w:pPr>
          </w:p>
          <w:p w:rsidR="0002085F" w:rsidRDefault="000108C2" w:rsidP="004B6BEC">
            <w:pPr>
              <w:widowControl w:val="0"/>
            </w:pPr>
            <w:r>
              <w:t xml:space="preserve">This creates a significant challenge in the primary special school environment, where the children </w:t>
            </w:r>
            <w:r w:rsidR="004B6BEC">
              <w:t>do not follow the social distancing measures advised or have poor hygiene.  This means that there should be a greater emphasis placed on cleaning the school environment.</w:t>
            </w:r>
          </w:p>
        </w:tc>
        <w:tc>
          <w:tcPr>
            <w:tcW w:w="3564" w:type="dxa"/>
            <w:shd w:val="clear" w:color="auto" w:fill="auto"/>
          </w:tcPr>
          <w:p w:rsidR="000108C2" w:rsidRDefault="000108C2" w:rsidP="000108C2">
            <w:pPr>
              <w:widowControl w:val="0"/>
            </w:pPr>
            <w:r>
              <w:t xml:space="preserve">Increased cleaning regime in all classes throughout the day.  Staff to clean hard surfaces throughout the day and other regularly touched surfaces, including door handles and light switches (see attached guidance – </w:t>
            </w:r>
            <w:r w:rsidR="004B6BEC">
              <w:t>Cleaning the school environment for further details</w:t>
            </w:r>
            <w:r>
              <w:t>).</w:t>
            </w:r>
          </w:p>
          <w:p w:rsidR="000108C2" w:rsidRDefault="000108C2" w:rsidP="000108C2">
            <w:pPr>
              <w:widowControl w:val="0"/>
            </w:pPr>
          </w:p>
          <w:p w:rsidR="004B6BEC" w:rsidRDefault="000108C2" w:rsidP="004B6BEC">
            <w:pPr>
              <w:widowControl w:val="0"/>
            </w:pPr>
            <w:r>
              <w:t xml:space="preserve">Cleaning staff to work during day to clean toilet areas and other </w:t>
            </w:r>
            <w:r w:rsidR="004B6BEC">
              <w:t xml:space="preserve">shared </w:t>
            </w:r>
            <w:r>
              <w:t xml:space="preserve">areas of the school, as per </w:t>
            </w:r>
            <w:r w:rsidR="004B6BEC">
              <w:t xml:space="preserve">the latest version of the Department for Education </w:t>
            </w:r>
            <w:r>
              <w:t>guidance: “Covid-19: Clean</w:t>
            </w:r>
            <w:r w:rsidR="004B6BEC">
              <w:t>ing in non-health care settings. (</w:t>
            </w:r>
            <w:proofErr w:type="gramStart"/>
            <w:r w:rsidR="004B6BEC">
              <w:t>see</w:t>
            </w:r>
            <w:proofErr w:type="gramEnd"/>
            <w:r w:rsidR="004B6BEC">
              <w:t xml:space="preserve"> also attached guidance – Cleaning the school environment for further details).</w:t>
            </w:r>
          </w:p>
          <w:p w:rsidR="000108C2" w:rsidRDefault="000108C2" w:rsidP="000108C2">
            <w:pPr>
              <w:widowControl w:val="0"/>
            </w:pPr>
          </w:p>
          <w:p w:rsidR="004B6BEC" w:rsidRDefault="004B6BEC" w:rsidP="000108C2">
            <w:pPr>
              <w:widowControl w:val="0"/>
            </w:pPr>
            <w:r>
              <w:t>Shared resources should be cleaned between pupil use, using standard classroom cleaning products.  Cleaning products should be kept out of reach of children and any incidents should be recorded on the near miss form or first aid form.</w:t>
            </w:r>
          </w:p>
          <w:p w:rsidR="004B6BEC" w:rsidRDefault="004B6BEC" w:rsidP="000108C2">
            <w:pPr>
              <w:widowControl w:val="0"/>
            </w:pPr>
          </w:p>
          <w:p w:rsidR="004B6BEC" w:rsidRDefault="004B6BEC" w:rsidP="000108C2">
            <w:pPr>
              <w:widowControl w:val="0"/>
            </w:pPr>
            <w:r>
              <w:t xml:space="preserve">Outside shared areas should be cleaned between </w:t>
            </w:r>
            <w:proofErr w:type="gramStart"/>
            <w:r>
              <w:t>use</w:t>
            </w:r>
            <w:proofErr w:type="gramEnd"/>
            <w:r>
              <w:t>, particularly if a different bubble is going to use the equipment.  Classes have been provided with anti-bacterial wipes to do this.  Wipes should be placed in a bin bag when used.</w:t>
            </w:r>
          </w:p>
          <w:p w:rsidR="004B6BEC" w:rsidRDefault="004B6BEC" w:rsidP="000108C2">
            <w:pPr>
              <w:widowControl w:val="0"/>
            </w:pPr>
          </w:p>
          <w:p w:rsidR="004B6BEC" w:rsidRDefault="004B6BEC" w:rsidP="000108C2">
            <w:pPr>
              <w:widowControl w:val="0"/>
            </w:pPr>
            <w:r>
              <w:t>Any shared indoor equipment (e.g. PE equipment, sensory rooms) should be cleaned during and after use (see document – activities for further guidance)</w:t>
            </w:r>
          </w:p>
          <w:p w:rsidR="004B6BEC" w:rsidRDefault="004B6BEC" w:rsidP="000108C2">
            <w:pPr>
              <w:widowControl w:val="0"/>
            </w:pPr>
          </w:p>
          <w:p w:rsidR="004B6BEC" w:rsidRDefault="004B6BEC" w:rsidP="000108C2">
            <w:pPr>
              <w:widowControl w:val="0"/>
            </w:pPr>
            <w:r>
              <w:t>Where possible children should have their own set or resources.  Plastic tubs are available to place their own resources in.</w:t>
            </w:r>
          </w:p>
          <w:p w:rsidR="0002085F" w:rsidRPr="005C200E" w:rsidRDefault="0002085F" w:rsidP="005660F9">
            <w:pPr>
              <w:widowControl w:val="0"/>
            </w:pPr>
          </w:p>
        </w:tc>
        <w:tc>
          <w:tcPr>
            <w:tcW w:w="540" w:type="dxa"/>
            <w:shd w:val="clear" w:color="auto" w:fill="auto"/>
          </w:tcPr>
          <w:p w:rsidR="0002085F" w:rsidRPr="005C200E" w:rsidRDefault="003B72E9" w:rsidP="00A157B0">
            <w:pPr>
              <w:widowControl w:val="0"/>
            </w:pPr>
            <w:r>
              <w:t>2</w:t>
            </w:r>
          </w:p>
        </w:tc>
        <w:tc>
          <w:tcPr>
            <w:tcW w:w="540" w:type="dxa"/>
            <w:shd w:val="clear" w:color="auto" w:fill="auto"/>
          </w:tcPr>
          <w:p w:rsidR="0002085F" w:rsidRDefault="003B72E9" w:rsidP="00A157B0">
            <w:pPr>
              <w:widowControl w:val="0"/>
            </w:pPr>
            <w:r>
              <w:t>5</w:t>
            </w:r>
          </w:p>
        </w:tc>
        <w:tc>
          <w:tcPr>
            <w:tcW w:w="540" w:type="dxa"/>
            <w:shd w:val="clear" w:color="auto" w:fill="auto"/>
          </w:tcPr>
          <w:p w:rsidR="0002085F" w:rsidRDefault="003B72E9" w:rsidP="00A157B0">
            <w:pPr>
              <w:widowControl w:val="0"/>
            </w:pPr>
            <w:r>
              <w:t>10</w:t>
            </w:r>
          </w:p>
        </w:tc>
        <w:tc>
          <w:tcPr>
            <w:tcW w:w="2700" w:type="dxa"/>
            <w:shd w:val="clear" w:color="auto" w:fill="auto"/>
          </w:tcPr>
          <w:p w:rsidR="0002085F" w:rsidRDefault="004B6BEC" w:rsidP="004B6BEC">
            <w:pPr>
              <w:widowControl w:val="0"/>
            </w:pPr>
            <w:r>
              <w:t>Identify properties of each piece of PE equipment and shared areas such as the sensory rooms, soft play equipment and have a cleaning plan for each area.  If equipment cannot be cleaned then it should be left in a secure place for 48 hours (72 hours for plastics)</w:t>
            </w:r>
          </w:p>
          <w:p w:rsidR="00043CE4" w:rsidRDefault="00043CE4" w:rsidP="004B6BEC">
            <w:pPr>
              <w:widowControl w:val="0"/>
            </w:pPr>
          </w:p>
          <w:p w:rsidR="00043CE4" w:rsidRDefault="00043CE4" w:rsidP="004B6BEC">
            <w:pPr>
              <w:widowControl w:val="0"/>
            </w:pPr>
            <w:r>
              <w:t>Send risk assessment to Local Authority Health and Safety Team and see if they can identify further ways to reduce risk</w:t>
            </w: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r>
      <w:tr w:rsidR="0002085F" w:rsidRPr="00191A17" w:rsidTr="0002085F">
        <w:trPr>
          <w:cantSplit/>
          <w:trHeight w:val="349"/>
        </w:trPr>
        <w:tc>
          <w:tcPr>
            <w:tcW w:w="2235" w:type="dxa"/>
            <w:shd w:val="clear" w:color="auto" w:fill="auto"/>
          </w:tcPr>
          <w:p w:rsidR="004B6BEC" w:rsidRDefault="004B6BEC" w:rsidP="004B6BEC">
            <w:pPr>
              <w:widowControl w:val="0"/>
              <w:rPr>
                <w:b/>
              </w:rPr>
            </w:pPr>
            <w:r>
              <w:rPr>
                <w:b/>
              </w:rPr>
              <w:t>Children and adults catching the virus</w:t>
            </w:r>
          </w:p>
          <w:p w:rsidR="004B6BEC" w:rsidRDefault="004B6BEC" w:rsidP="004B6BEC">
            <w:pPr>
              <w:widowControl w:val="0"/>
              <w:rPr>
                <w:b/>
              </w:rPr>
            </w:pPr>
          </w:p>
          <w:p w:rsidR="004B6BEC" w:rsidRDefault="004B6BEC" w:rsidP="004B6BEC">
            <w:pPr>
              <w:widowControl w:val="0"/>
              <w:rPr>
                <w:b/>
              </w:rPr>
            </w:pPr>
          </w:p>
          <w:p w:rsidR="004B6BEC" w:rsidRDefault="004B6BEC" w:rsidP="004B6BEC">
            <w:pPr>
              <w:widowControl w:val="0"/>
              <w:rPr>
                <w:b/>
              </w:rPr>
            </w:pPr>
            <w:r>
              <w:rPr>
                <w:b/>
              </w:rPr>
              <w:t>Mitigating Factor 5:</w:t>
            </w:r>
          </w:p>
          <w:p w:rsidR="0002085F" w:rsidRDefault="004B6BEC" w:rsidP="004B6BEC">
            <w:pPr>
              <w:widowControl w:val="0"/>
              <w:rPr>
                <w:b/>
              </w:rPr>
            </w:pPr>
            <w:r>
              <w:rPr>
                <w:b/>
              </w:rPr>
              <w:t>Minimising contact and Social Distancing</w:t>
            </w:r>
            <w:r w:rsidR="00453DFB">
              <w:rPr>
                <w:b/>
              </w:rPr>
              <w:t xml:space="preserve"> (Part 1)</w:t>
            </w:r>
          </w:p>
        </w:tc>
        <w:tc>
          <w:tcPr>
            <w:tcW w:w="2409" w:type="dxa"/>
            <w:shd w:val="clear" w:color="auto" w:fill="auto"/>
          </w:tcPr>
          <w:p w:rsidR="004B6BEC" w:rsidRDefault="004B6BEC" w:rsidP="004B6BEC">
            <w:pPr>
              <w:widowControl w:val="0"/>
            </w:pPr>
            <w:r>
              <w:t xml:space="preserve">Children or adults could be asymptomatic and carriers of the virus.  </w:t>
            </w:r>
          </w:p>
          <w:p w:rsidR="004B6BEC" w:rsidRDefault="004B6BEC" w:rsidP="004B6BEC">
            <w:pPr>
              <w:widowControl w:val="0"/>
            </w:pPr>
          </w:p>
          <w:p w:rsidR="00453DFB" w:rsidRDefault="0002085F" w:rsidP="004B6BEC">
            <w:pPr>
              <w:widowControl w:val="0"/>
            </w:pPr>
            <w:r>
              <w:t xml:space="preserve">This creates a significant challenge </w:t>
            </w:r>
            <w:r w:rsidR="004B6BEC">
              <w:t>at St Luke’s S</w:t>
            </w:r>
            <w:r>
              <w:t>chool</w:t>
            </w:r>
            <w:r w:rsidR="004B6BEC">
              <w:t xml:space="preserve"> as children are not following the </w:t>
            </w:r>
            <w:r>
              <w:t xml:space="preserve">social distancing measures </w:t>
            </w:r>
            <w:r w:rsidR="004B6BEC">
              <w:t xml:space="preserve">put in place.  Children may also find it </w:t>
            </w:r>
            <w:r>
              <w:t>difficult to manage or their behaviours</w:t>
            </w:r>
            <w:r w:rsidR="004B6BEC">
              <w:t xml:space="preserve">, </w:t>
            </w:r>
            <w:r>
              <w:t>mean</w:t>
            </w:r>
            <w:r w:rsidR="004B6BEC">
              <w:t>ing</w:t>
            </w:r>
            <w:r>
              <w:t xml:space="preserve"> that they may need a level of physical support, e.g. team teach physical interventions</w:t>
            </w:r>
            <w:r w:rsidR="004B6BEC">
              <w:t xml:space="preserve"> or emotional support such as a hug.  </w:t>
            </w:r>
            <w:r>
              <w:t xml:space="preserve">If a child </w:t>
            </w:r>
            <w:r w:rsidR="004B6BEC">
              <w:t xml:space="preserve">or adult </w:t>
            </w:r>
            <w:r>
              <w:t xml:space="preserve">is in school and is asymptomatic and has contact with adults this could lead to infection of adults or other children. </w:t>
            </w:r>
          </w:p>
          <w:p w:rsidR="00453DFB" w:rsidRDefault="00453DFB" w:rsidP="004B6BEC">
            <w:pPr>
              <w:widowControl w:val="0"/>
            </w:pPr>
          </w:p>
          <w:p w:rsidR="0002085F" w:rsidRDefault="00453DFB" w:rsidP="004B6BEC">
            <w:pPr>
              <w:widowControl w:val="0"/>
            </w:pPr>
            <w:r>
              <w:t>The number of contacts between children and staff should be reduced.</w:t>
            </w:r>
            <w:r w:rsidR="0002085F">
              <w:t xml:space="preserve"> </w:t>
            </w:r>
          </w:p>
        </w:tc>
        <w:tc>
          <w:tcPr>
            <w:tcW w:w="3564" w:type="dxa"/>
            <w:shd w:val="clear" w:color="auto" w:fill="auto"/>
          </w:tcPr>
          <w:p w:rsidR="00453DFB" w:rsidRDefault="00453DFB" w:rsidP="005660F9">
            <w:pPr>
              <w:widowControl w:val="0"/>
            </w:pPr>
            <w:r>
              <w:t>All children and staff should follow the latest s</w:t>
            </w:r>
            <w:r w:rsidR="0002085F" w:rsidRPr="005C200E">
              <w:t xml:space="preserve">ocial distancing guidance </w:t>
            </w:r>
            <w:r>
              <w:t xml:space="preserve">(see attached document – social distancing)  </w:t>
            </w:r>
          </w:p>
          <w:p w:rsidR="00453DFB" w:rsidRDefault="00453DFB" w:rsidP="005660F9">
            <w:pPr>
              <w:widowControl w:val="0"/>
            </w:pPr>
          </w:p>
          <w:p w:rsidR="00453DFB" w:rsidRDefault="00453DFB" w:rsidP="005660F9">
            <w:pPr>
              <w:widowControl w:val="0"/>
            </w:pPr>
            <w:r>
              <w:t>S</w:t>
            </w:r>
            <w:r w:rsidR="0002085F" w:rsidRPr="005C200E">
              <w:t>taff that they need to be dis</w:t>
            </w:r>
            <w:r>
              <w:t xml:space="preserve">tant from each other (2 metres), unless carrying out a personal care task or intervention/therapy that requires to adults.  </w:t>
            </w:r>
          </w:p>
          <w:p w:rsidR="00453DFB" w:rsidRDefault="00453DFB" w:rsidP="005660F9">
            <w:pPr>
              <w:widowControl w:val="0"/>
            </w:pPr>
            <w:r>
              <w:t xml:space="preserve"> </w:t>
            </w:r>
          </w:p>
          <w:p w:rsidR="00453DFB" w:rsidRDefault="00453DFB" w:rsidP="005660F9">
            <w:pPr>
              <w:widowControl w:val="0"/>
            </w:pPr>
            <w:r>
              <w:t>If a distance of 2 metres cannot be maintained form other adults then other mitigating factors should be in place – for example facing away from the other adult or wearing a disposable mask</w:t>
            </w:r>
          </w:p>
          <w:p w:rsidR="00453DFB" w:rsidRDefault="00453DFB" w:rsidP="005660F9">
            <w:pPr>
              <w:widowControl w:val="0"/>
            </w:pPr>
          </w:p>
          <w:p w:rsidR="0002085F" w:rsidRDefault="00453DFB" w:rsidP="005660F9">
            <w:pPr>
              <w:widowControl w:val="0"/>
            </w:pPr>
            <w:r>
              <w:t>Where possible adults should keep 2 metres away from the children.  If this is not possible (due to the support that children require) then adults should put other mitigating factors into place, e.g. more regular washing of hands, facing away from the child, wearing a disposable face mask if you are concerned about your own health</w:t>
            </w:r>
          </w:p>
          <w:p w:rsidR="00453DFB" w:rsidRDefault="00453DFB" w:rsidP="005660F9">
            <w:pPr>
              <w:widowControl w:val="0"/>
            </w:pPr>
          </w:p>
          <w:p w:rsidR="00453DFB" w:rsidRPr="005C200E" w:rsidRDefault="00453DFB" w:rsidP="005660F9">
            <w:pPr>
              <w:widowControl w:val="0"/>
            </w:pPr>
            <w:r>
              <w:t>Teach children how to be socially distant from adults and each other (where reasonably practicable).  Ensure classroom layout supports this (note: placing children next to each other and in rows may cause further risk as it could increase the incidences of challenging behaviour).  Reduce any unnecessary furniture of equipment from classrooms to create more space.  This equipment can be stored in containers.</w:t>
            </w:r>
          </w:p>
          <w:p w:rsidR="0002085F" w:rsidRPr="005C200E" w:rsidRDefault="0002085F" w:rsidP="005660F9">
            <w:pPr>
              <w:widowControl w:val="0"/>
            </w:pPr>
          </w:p>
          <w:p w:rsidR="0002085F" w:rsidRPr="005C200E" w:rsidRDefault="00453DFB" w:rsidP="005660F9">
            <w:pPr>
              <w:widowControl w:val="0"/>
            </w:pPr>
            <w:r>
              <w:t>Ensure all parents are informed of the difficulties that we face at St Luke’s in encouraging the children to be socially distant and ask parents to support the teaching of social distancing.</w:t>
            </w:r>
          </w:p>
          <w:p w:rsidR="0002085F" w:rsidRPr="005C200E" w:rsidRDefault="0002085F" w:rsidP="005660F9">
            <w:pPr>
              <w:widowControl w:val="0"/>
            </w:pPr>
          </w:p>
        </w:tc>
        <w:tc>
          <w:tcPr>
            <w:tcW w:w="540" w:type="dxa"/>
            <w:shd w:val="clear" w:color="auto" w:fill="auto"/>
          </w:tcPr>
          <w:p w:rsidR="0002085F" w:rsidRPr="005C200E" w:rsidRDefault="003B72E9" w:rsidP="00A157B0">
            <w:pPr>
              <w:widowControl w:val="0"/>
            </w:pPr>
            <w:r>
              <w:t>2</w:t>
            </w:r>
          </w:p>
        </w:tc>
        <w:tc>
          <w:tcPr>
            <w:tcW w:w="540" w:type="dxa"/>
            <w:shd w:val="clear" w:color="auto" w:fill="auto"/>
          </w:tcPr>
          <w:p w:rsidR="0002085F" w:rsidRDefault="003B72E9" w:rsidP="00A157B0">
            <w:pPr>
              <w:widowControl w:val="0"/>
            </w:pPr>
            <w:r>
              <w:t>5</w:t>
            </w:r>
          </w:p>
        </w:tc>
        <w:tc>
          <w:tcPr>
            <w:tcW w:w="540" w:type="dxa"/>
            <w:shd w:val="clear" w:color="auto" w:fill="auto"/>
          </w:tcPr>
          <w:p w:rsidR="0002085F" w:rsidRDefault="003B72E9" w:rsidP="00A157B0">
            <w:pPr>
              <w:widowControl w:val="0"/>
            </w:pPr>
            <w:r>
              <w:t>10</w:t>
            </w:r>
          </w:p>
        </w:tc>
        <w:tc>
          <w:tcPr>
            <w:tcW w:w="2700" w:type="dxa"/>
            <w:shd w:val="clear" w:color="auto" w:fill="auto"/>
          </w:tcPr>
          <w:p w:rsidR="0002085F" w:rsidRDefault="0002085F" w:rsidP="005C200E">
            <w:pPr>
              <w:widowControl w:val="0"/>
            </w:pPr>
            <w:r>
              <w:t xml:space="preserve">Children </w:t>
            </w:r>
            <w:r w:rsidR="00FA74CE">
              <w:t xml:space="preserve">across the school </w:t>
            </w:r>
            <w:r>
              <w:t>are not following s</w:t>
            </w:r>
            <w:r w:rsidR="00FA74CE">
              <w:t xml:space="preserve">ocial distancing measures.  The younger children </w:t>
            </w:r>
            <w:r>
              <w:t>are still going to the adults for physical attention and the</w:t>
            </w:r>
            <w:r w:rsidR="00FA74CE">
              <w:t xml:space="preserve"> older children still want to play with each other</w:t>
            </w:r>
            <w:r>
              <w:t xml:space="preserve">.  The </w:t>
            </w:r>
            <w:proofErr w:type="spellStart"/>
            <w:r>
              <w:t>DfE</w:t>
            </w:r>
            <w:proofErr w:type="spellEnd"/>
            <w:r>
              <w:t xml:space="preserve"> states that as the children are showing no signs of the virus then there is minimal risk to the adults</w:t>
            </w:r>
          </w:p>
          <w:p w:rsidR="0002085F" w:rsidRDefault="0002085F" w:rsidP="005C200E">
            <w:pPr>
              <w:widowControl w:val="0"/>
            </w:pPr>
          </w:p>
          <w:p w:rsidR="0002085F" w:rsidRDefault="0002085F" w:rsidP="005C200E">
            <w:pPr>
              <w:widowControl w:val="0"/>
            </w:pPr>
            <w:r>
              <w:t xml:space="preserve">Adults are reminding children to keep their distance, but due to the nature of the children and their significantly impaired learning needs means that they </w:t>
            </w:r>
            <w:proofErr w:type="gramStart"/>
            <w:r>
              <w:t>are not understanding</w:t>
            </w:r>
            <w:proofErr w:type="gramEnd"/>
            <w:r>
              <w:t xml:space="preserve"> the social distancing guidance.  Their level of cognitive function means that they are unable to understand these instructions.  Specific risk assessment to be co</w:t>
            </w:r>
            <w:r w:rsidR="00043CE4">
              <w:t>mpleted for individual children</w:t>
            </w:r>
          </w:p>
          <w:p w:rsidR="00043CE4" w:rsidRDefault="00043CE4" w:rsidP="005C200E">
            <w:pPr>
              <w:widowControl w:val="0"/>
            </w:pPr>
          </w:p>
          <w:p w:rsidR="00043CE4" w:rsidRDefault="00043CE4" w:rsidP="005C200E">
            <w:pPr>
              <w:widowControl w:val="0"/>
            </w:pPr>
            <w:r>
              <w:t>Send risk assessment to Local Authority Health and Safety Team and see if they can identify further ways to reduce risk</w:t>
            </w: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r>
      <w:tr w:rsidR="00453DFB" w:rsidRPr="00191A17" w:rsidTr="0002085F">
        <w:trPr>
          <w:cantSplit/>
          <w:trHeight w:val="349"/>
        </w:trPr>
        <w:tc>
          <w:tcPr>
            <w:tcW w:w="2235" w:type="dxa"/>
            <w:shd w:val="clear" w:color="auto" w:fill="auto"/>
          </w:tcPr>
          <w:p w:rsidR="00453DFB" w:rsidRDefault="00453DFB" w:rsidP="00453DFB">
            <w:pPr>
              <w:widowControl w:val="0"/>
              <w:rPr>
                <w:b/>
              </w:rPr>
            </w:pPr>
            <w:r>
              <w:rPr>
                <w:b/>
              </w:rPr>
              <w:t>Children and adults catching the virus</w:t>
            </w:r>
          </w:p>
          <w:p w:rsidR="00453DFB" w:rsidRDefault="00453DFB" w:rsidP="00453DFB">
            <w:pPr>
              <w:widowControl w:val="0"/>
              <w:rPr>
                <w:b/>
              </w:rPr>
            </w:pPr>
          </w:p>
          <w:p w:rsidR="00453DFB" w:rsidRDefault="00453DFB" w:rsidP="00453DFB">
            <w:pPr>
              <w:widowControl w:val="0"/>
              <w:rPr>
                <w:b/>
              </w:rPr>
            </w:pPr>
          </w:p>
          <w:p w:rsidR="00453DFB" w:rsidRDefault="00453DFB" w:rsidP="00453DFB">
            <w:pPr>
              <w:widowControl w:val="0"/>
              <w:rPr>
                <w:b/>
              </w:rPr>
            </w:pPr>
            <w:r>
              <w:rPr>
                <w:b/>
              </w:rPr>
              <w:t>Mitigating Factor 5:</w:t>
            </w:r>
          </w:p>
          <w:p w:rsidR="00453DFB" w:rsidRDefault="00453DFB" w:rsidP="00453DFB">
            <w:pPr>
              <w:widowControl w:val="0"/>
              <w:rPr>
                <w:b/>
              </w:rPr>
            </w:pPr>
            <w:r>
              <w:rPr>
                <w:b/>
              </w:rPr>
              <w:t>Minimising contact and Social Distancing (Part 2)</w:t>
            </w:r>
          </w:p>
        </w:tc>
        <w:tc>
          <w:tcPr>
            <w:tcW w:w="2409" w:type="dxa"/>
            <w:shd w:val="clear" w:color="auto" w:fill="auto"/>
          </w:tcPr>
          <w:p w:rsidR="00453DFB" w:rsidRDefault="00453DFB" w:rsidP="004B6BEC">
            <w:pPr>
              <w:widowControl w:val="0"/>
            </w:pPr>
          </w:p>
        </w:tc>
        <w:tc>
          <w:tcPr>
            <w:tcW w:w="3564" w:type="dxa"/>
            <w:shd w:val="clear" w:color="auto" w:fill="auto"/>
          </w:tcPr>
          <w:p w:rsidR="00453DFB" w:rsidRDefault="00202FFD" w:rsidP="00453DFB">
            <w:pPr>
              <w:widowControl w:val="0"/>
            </w:pPr>
            <w:r>
              <w:t>The school will be organised into bubbles as follows:</w:t>
            </w:r>
          </w:p>
          <w:p w:rsidR="00202FFD" w:rsidRDefault="00202FFD" w:rsidP="00453DFB">
            <w:pPr>
              <w:widowControl w:val="0"/>
            </w:pPr>
          </w:p>
          <w:p w:rsidR="00202FFD" w:rsidRDefault="00202FFD" w:rsidP="00202FFD">
            <w:r>
              <w:t>EYFS Bubble</w:t>
            </w:r>
          </w:p>
          <w:p w:rsidR="00202FFD" w:rsidRDefault="00202FFD" w:rsidP="00202FFD">
            <w:r>
              <w:t>Key Stage 1 Bubble</w:t>
            </w:r>
          </w:p>
          <w:p w:rsidR="00202FFD" w:rsidRDefault="003B72E9" w:rsidP="00202FFD">
            <w:r>
              <w:t>Lower Key Stage 2</w:t>
            </w:r>
            <w:r w:rsidR="00202FFD">
              <w:t xml:space="preserve"> Bubble</w:t>
            </w:r>
          </w:p>
          <w:p w:rsidR="00202FFD" w:rsidRDefault="003B72E9" w:rsidP="00202FFD">
            <w:r>
              <w:t>Upper Key Stage 2</w:t>
            </w:r>
            <w:r w:rsidR="00202FFD">
              <w:t xml:space="preserve"> Bubble</w:t>
            </w:r>
          </w:p>
          <w:p w:rsidR="00202FFD" w:rsidRDefault="003B72E9" w:rsidP="00202FFD">
            <w:r>
              <w:t>Green and Purple</w:t>
            </w:r>
            <w:r w:rsidR="00202FFD">
              <w:t xml:space="preserve"> Bubble</w:t>
            </w:r>
          </w:p>
          <w:p w:rsidR="00202FFD" w:rsidRDefault="00202FFD" w:rsidP="00453DFB">
            <w:pPr>
              <w:widowControl w:val="0"/>
            </w:pPr>
          </w:p>
          <w:p w:rsidR="00202FFD" w:rsidRDefault="00202FFD" w:rsidP="00453DFB">
            <w:pPr>
              <w:widowControl w:val="0"/>
            </w:pPr>
            <w:r>
              <w:t>Children will not mix across b</w:t>
            </w:r>
            <w:r w:rsidR="00CF4983">
              <w:t>ubbles, unless they are accessing a specific therapy or work group.</w:t>
            </w:r>
          </w:p>
          <w:p w:rsidR="00202FFD" w:rsidRDefault="00202FFD" w:rsidP="00453DFB">
            <w:pPr>
              <w:widowControl w:val="0"/>
            </w:pPr>
          </w:p>
          <w:p w:rsidR="00202FFD" w:rsidRPr="005C200E" w:rsidRDefault="00202FFD" w:rsidP="00453DFB">
            <w:pPr>
              <w:widowControl w:val="0"/>
            </w:pPr>
            <w:r>
              <w:t>Supply staff will be identified to support specific bubbles as far as reasonably practicable.</w:t>
            </w:r>
          </w:p>
          <w:p w:rsidR="00453DFB" w:rsidRPr="005C200E" w:rsidRDefault="00453DFB" w:rsidP="00453DFB">
            <w:pPr>
              <w:widowControl w:val="0"/>
            </w:pPr>
          </w:p>
          <w:p w:rsidR="00453DFB" w:rsidRPr="005C200E" w:rsidRDefault="00202FFD" w:rsidP="00453DFB">
            <w:pPr>
              <w:widowControl w:val="0"/>
            </w:pPr>
            <w:r>
              <w:t xml:space="preserve">The creation of bubbles will allow for the reduction of the number of children in the diner hall and on the </w:t>
            </w:r>
            <w:r w:rsidR="00453DFB" w:rsidRPr="005C200E">
              <w:t>playground at any one time.</w:t>
            </w:r>
            <w:r>
              <w:t xml:space="preserve">  A timetable has been produced to support this (see attached document – activities)</w:t>
            </w:r>
          </w:p>
          <w:p w:rsidR="00453DFB" w:rsidRDefault="00453DFB" w:rsidP="00453DFB">
            <w:pPr>
              <w:widowControl w:val="0"/>
            </w:pPr>
          </w:p>
          <w:p w:rsidR="00453DFB" w:rsidRPr="005C200E" w:rsidRDefault="00202FFD" w:rsidP="00453DFB">
            <w:pPr>
              <w:widowControl w:val="0"/>
            </w:pPr>
            <w:r>
              <w:t xml:space="preserve">The PE hall will be used at dinner times (for Key Stage 2).  Chairs and tables will be </w:t>
            </w:r>
            <w:r w:rsidR="00453DFB" w:rsidRPr="005C200E">
              <w:t xml:space="preserve">set up so that children can be </w:t>
            </w:r>
            <w:r>
              <w:t>distanced from each other and they will be cleaned between classes</w:t>
            </w:r>
          </w:p>
          <w:p w:rsidR="00453DFB" w:rsidRDefault="00453DFB" w:rsidP="00453DFB">
            <w:pPr>
              <w:widowControl w:val="0"/>
            </w:pPr>
          </w:p>
          <w:p w:rsidR="00202FFD" w:rsidRPr="005C200E" w:rsidRDefault="00202FFD" w:rsidP="00453DFB">
            <w:pPr>
              <w:widowControl w:val="0"/>
            </w:pPr>
            <w:r>
              <w:t>There will be no whole school or across bubble events.  This means that assembly will take place virtually on a Friday afternoon.</w:t>
            </w:r>
          </w:p>
          <w:p w:rsidR="00453DFB" w:rsidRDefault="00453DFB" w:rsidP="00453DFB">
            <w:pPr>
              <w:widowControl w:val="0"/>
            </w:pPr>
          </w:p>
          <w:p w:rsidR="00202FFD" w:rsidRPr="005C200E" w:rsidRDefault="00202FFD" w:rsidP="00453DFB">
            <w:pPr>
              <w:widowControl w:val="0"/>
            </w:pPr>
            <w:r>
              <w:t>There will be no whole group staff meetings, but smaller meetings will take place.  For the purpose of staff meetings these will be either held in Key Stage Groups (including joint EYFS and Key Stage 1 groups) or by a particular group of staff (e.g. teachers, first aid trained staff).  This meetings will still be allowed as adults can and will be expected to  follow the social distancing rules)</w:t>
            </w:r>
          </w:p>
          <w:p w:rsidR="00453DFB" w:rsidRPr="005C200E" w:rsidRDefault="00453DFB" w:rsidP="00453DFB">
            <w:pPr>
              <w:widowControl w:val="0"/>
            </w:pPr>
          </w:p>
          <w:p w:rsidR="00453DFB" w:rsidRDefault="00453DFB" w:rsidP="005660F9">
            <w:pPr>
              <w:widowControl w:val="0"/>
            </w:pPr>
          </w:p>
        </w:tc>
        <w:tc>
          <w:tcPr>
            <w:tcW w:w="540" w:type="dxa"/>
            <w:shd w:val="clear" w:color="auto" w:fill="auto"/>
          </w:tcPr>
          <w:p w:rsidR="00453DFB" w:rsidRPr="005C200E" w:rsidRDefault="003B72E9" w:rsidP="00A157B0">
            <w:pPr>
              <w:widowControl w:val="0"/>
            </w:pPr>
            <w:r>
              <w:t>2</w:t>
            </w:r>
          </w:p>
        </w:tc>
        <w:tc>
          <w:tcPr>
            <w:tcW w:w="540" w:type="dxa"/>
            <w:shd w:val="clear" w:color="auto" w:fill="auto"/>
          </w:tcPr>
          <w:p w:rsidR="00453DFB" w:rsidRDefault="003B72E9" w:rsidP="00A157B0">
            <w:pPr>
              <w:widowControl w:val="0"/>
            </w:pPr>
            <w:r>
              <w:t>5</w:t>
            </w:r>
          </w:p>
        </w:tc>
        <w:tc>
          <w:tcPr>
            <w:tcW w:w="540" w:type="dxa"/>
            <w:shd w:val="clear" w:color="auto" w:fill="auto"/>
          </w:tcPr>
          <w:p w:rsidR="00453DFB" w:rsidRDefault="003B72E9" w:rsidP="00A157B0">
            <w:pPr>
              <w:widowControl w:val="0"/>
            </w:pPr>
            <w:r>
              <w:t>10</w:t>
            </w:r>
          </w:p>
        </w:tc>
        <w:tc>
          <w:tcPr>
            <w:tcW w:w="2700" w:type="dxa"/>
            <w:shd w:val="clear" w:color="auto" w:fill="auto"/>
          </w:tcPr>
          <w:p w:rsidR="00453DFB" w:rsidRDefault="00043CE4" w:rsidP="005C200E">
            <w:pPr>
              <w:widowControl w:val="0"/>
            </w:pPr>
            <w:r>
              <w:t>Send risk assessment to Local Authority Health and Safety Team and see if they can identify further ways to reduce risk</w:t>
            </w:r>
          </w:p>
        </w:tc>
        <w:tc>
          <w:tcPr>
            <w:tcW w:w="540" w:type="dxa"/>
            <w:shd w:val="clear" w:color="auto" w:fill="auto"/>
          </w:tcPr>
          <w:p w:rsidR="00453DFB" w:rsidRDefault="00453DFB" w:rsidP="00A157B0">
            <w:pPr>
              <w:widowControl w:val="0"/>
            </w:pPr>
          </w:p>
        </w:tc>
        <w:tc>
          <w:tcPr>
            <w:tcW w:w="540" w:type="dxa"/>
            <w:shd w:val="clear" w:color="auto" w:fill="auto"/>
          </w:tcPr>
          <w:p w:rsidR="00453DFB" w:rsidRDefault="00453DFB" w:rsidP="00A157B0">
            <w:pPr>
              <w:widowControl w:val="0"/>
            </w:pPr>
          </w:p>
        </w:tc>
        <w:tc>
          <w:tcPr>
            <w:tcW w:w="540" w:type="dxa"/>
            <w:shd w:val="clear" w:color="auto" w:fill="auto"/>
          </w:tcPr>
          <w:p w:rsidR="00453DFB" w:rsidRDefault="00453DFB" w:rsidP="00A157B0">
            <w:pPr>
              <w:widowControl w:val="0"/>
            </w:pPr>
          </w:p>
        </w:tc>
      </w:tr>
      <w:tr w:rsidR="0002085F" w:rsidRPr="00191A17" w:rsidTr="0002085F">
        <w:trPr>
          <w:cantSplit/>
          <w:trHeight w:val="349"/>
        </w:trPr>
        <w:tc>
          <w:tcPr>
            <w:tcW w:w="2235" w:type="dxa"/>
            <w:shd w:val="clear" w:color="auto" w:fill="auto"/>
          </w:tcPr>
          <w:p w:rsidR="001B1C5F" w:rsidRPr="001B1C5F" w:rsidRDefault="001B1C5F" w:rsidP="001B1C5F">
            <w:pPr>
              <w:widowControl w:val="0"/>
              <w:rPr>
                <w:b/>
              </w:rPr>
            </w:pPr>
            <w:r w:rsidRPr="001B1C5F">
              <w:rPr>
                <w:b/>
              </w:rPr>
              <w:t>Children and adults catching the virus</w:t>
            </w:r>
          </w:p>
          <w:p w:rsidR="001B1C5F" w:rsidRPr="001B1C5F" w:rsidRDefault="001B1C5F" w:rsidP="001B1C5F">
            <w:pPr>
              <w:widowControl w:val="0"/>
              <w:rPr>
                <w:b/>
              </w:rPr>
            </w:pPr>
          </w:p>
          <w:p w:rsidR="001B1C5F" w:rsidRPr="001B1C5F" w:rsidRDefault="001B1C5F" w:rsidP="001B1C5F">
            <w:pPr>
              <w:widowControl w:val="0"/>
              <w:rPr>
                <w:b/>
              </w:rPr>
            </w:pPr>
          </w:p>
          <w:p w:rsidR="001B1C5F" w:rsidRPr="001B1C5F" w:rsidRDefault="001B1C5F" w:rsidP="001B1C5F">
            <w:pPr>
              <w:widowControl w:val="0"/>
              <w:rPr>
                <w:b/>
              </w:rPr>
            </w:pPr>
            <w:r>
              <w:rPr>
                <w:b/>
              </w:rPr>
              <w:t>Mitigating Factor 6</w:t>
            </w:r>
            <w:r w:rsidR="003B72E9">
              <w:rPr>
                <w:b/>
              </w:rPr>
              <w:t>a</w:t>
            </w:r>
            <w:r w:rsidRPr="001B1C5F">
              <w:rPr>
                <w:b/>
              </w:rPr>
              <w:t>:</w:t>
            </w:r>
          </w:p>
          <w:p w:rsidR="0002085F" w:rsidRDefault="001B1C5F" w:rsidP="001B1C5F">
            <w:pPr>
              <w:widowControl w:val="0"/>
              <w:rPr>
                <w:b/>
              </w:rPr>
            </w:pPr>
            <w:r>
              <w:rPr>
                <w:b/>
              </w:rPr>
              <w:t>Use of PPE</w:t>
            </w:r>
          </w:p>
        </w:tc>
        <w:tc>
          <w:tcPr>
            <w:tcW w:w="2409" w:type="dxa"/>
            <w:shd w:val="clear" w:color="auto" w:fill="auto"/>
          </w:tcPr>
          <w:p w:rsidR="0002085F" w:rsidRDefault="0002085F" w:rsidP="00E64307">
            <w:pPr>
              <w:widowControl w:val="0"/>
            </w:pPr>
            <w:r>
              <w:t>Supporting children’s personal care and supporting children with activities within the classroom means that children will be within two metres of adults at different points throughout the day.</w:t>
            </w:r>
          </w:p>
          <w:p w:rsidR="0002085F" w:rsidRDefault="0002085F" w:rsidP="00E64307">
            <w:pPr>
              <w:widowControl w:val="0"/>
            </w:pPr>
          </w:p>
          <w:p w:rsidR="0002085F" w:rsidRDefault="0002085F" w:rsidP="00E64307">
            <w:pPr>
              <w:widowControl w:val="0"/>
            </w:pPr>
            <w:r>
              <w:t xml:space="preserve">This creates the risk for the virus to be passed on to adults if procedures are not followed, if a child is showing symptoms of the virus and a risk that the virus could be passed on even if the procedures are being followed if a child is asymptomatic (though the </w:t>
            </w:r>
            <w:proofErr w:type="spellStart"/>
            <w:r>
              <w:t>DfE</w:t>
            </w:r>
            <w:proofErr w:type="spellEnd"/>
            <w:r>
              <w:t xml:space="preserve"> states that this is not a significant risk due to the lower viral load of asymptomatic people).</w:t>
            </w:r>
          </w:p>
        </w:tc>
        <w:tc>
          <w:tcPr>
            <w:tcW w:w="3564" w:type="dxa"/>
            <w:shd w:val="clear" w:color="auto" w:fill="auto"/>
          </w:tcPr>
          <w:p w:rsidR="0002085F" w:rsidRDefault="0002085F" w:rsidP="00E64307">
            <w:pPr>
              <w:widowControl w:val="0"/>
            </w:pPr>
            <w:r>
              <w:t xml:space="preserve">Protective equipment will be used as per </w:t>
            </w:r>
            <w:r w:rsidR="001B1C5F">
              <w:t xml:space="preserve">school guidance (see attached document – use of </w:t>
            </w:r>
            <w:r>
              <w:t>Pers</w:t>
            </w:r>
            <w:r w:rsidR="001B1C5F">
              <w:t>onal Protective Equipment (PPE))</w:t>
            </w:r>
          </w:p>
          <w:p w:rsidR="001B1C5F" w:rsidRDefault="001B1C5F" w:rsidP="00E64307">
            <w:pPr>
              <w:widowControl w:val="0"/>
            </w:pPr>
          </w:p>
          <w:p w:rsidR="001B1C5F" w:rsidRDefault="001B1C5F" w:rsidP="00E64307">
            <w:pPr>
              <w:widowControl w:val="0"/>
            </w:pPr>
            <w:r>
              <w:t xml:space="preserve">The </w:t>
            </w:r>
            <w:proofErr w:type="spellStart"/>
            <w:r>
              <w:t>DfE</w:t>
            </w:r>
            <w:proofErr w:type="spellEnd"/>
            <w:r>
              <w:t xml:space="preserve"> does not recommend that school staff use PPE other than what we normally use when working with children. Due to the close contact nature of our work with children we will follow the advice as recommend in this risk assessment and the attached document (use of PPE)</w:t>
            </w:r>
          </w:p>
          <w:p w:rsidR="001B1C5F" w:rsidRDefault="001B1C5F" w:rsidP="00E64307">
            <w:pPr>
              <w:widowControl w:val="0"/>
            </w:pPr>
          </w:p>
          <w:p w:rsidR="0002085F" w:rsidRPr="001B1C5F" w:rsidRDefault="0002085F" w:rsidP="00E64307">
            <w:pPr>
              <w:widowControl w:val="0"/>
              <w:rPr>
                <w:b/>
              </w:rPr>
            </w:pPr>
            <w:r w:rsidRPr="001B1C5F">
              <w:rPr>
                <w:b/>
              </w:rPr>
              <w:t xml:space="preserve">Children with no </w:t>
            </w:r>
            <w:r w:rsidR="001B1C5F" w:rsidRPr="001B1C5F">
              <w:rPr>
                <w:b/>
              </w:rPr>
              <w:t>symptoms</w:t>
            </w:r>
            <w:r w:rsidRPr="001B1C5F">
              <w:rPr>
                <w:b/>
              </w:rPr>
              <w:t>:</w:t>
            </w:r>
          </w:p>
          <w:p w:rsidR="001B1C5F" w:rsidRDefault="0002085F" w:rsidP="00E64307">
            <w:pPr>
              <w:widowControl w:val="0"/>
            </w:pPr>
            <w:r>
              <w:t xml:space="preserve">Staff should wear </w:t>
            </w:r>
            <w:r w:rsidR="001B1C5F">
              <w:t xml:space="preserve">a face shield, a disposable mask, disposable gloves and a disposable </w:t>
            </w:r>
            <w:r>
              <w:t>apron when</w:t>
            </w:r>
            <w:r w:rsidR="001B1C5F">
              <w:t>:</w:t>
            </w:r>
          </w:p>
          <w:p w:rsidR="001B1C5F" w:rsidRDefault="001B1C5F" w:rsidP="00E64307">
            <w:pPr>
              <w:widowControl w:val="0"/>
            </w:pPr>
          </w:p>
          <w:p w:rsidR="001B1C5F" w:rsidRDefault="001B1C5F" w:rsidP="00E64307">
            <w:pPr>
              <w:widowControl w:val="0"/>
            </w:pPr>
            <w:r>
              <w:t>C</w:t>
            </w:r>
            <w:r w:rsidR="0002085F">
              <w:t>hanging</w:t>
            </w:r>
            <w:r>
              <w:t>/Toileting</w:t>
            </w:r>
            <w:r w:rsidR="0002085F">
              <w:t xml:space="preserve"> a child.  </w:t>
            </w:r>
          </w:p>
          <w:p w:rsidR="001B1C5F" w:rsidRDefault="001B1C5F" w:rsidP="00E64307">
            <w:pPr>
              <w:widowControl w:val="0"/>
            </w:pPr>
            <w:r>
              <w:t>Feeding a child.</w:t>
            </w:r>
          </w:p>
          <w:p w:rsidR="001B1C5F" w:rsidRDefault="001B1C5F" w:rsidP="00E64307">
            <w:pPr>
              <w:widowControl w:val="0"/>
            </w:pPr>
            <w:r>
              <w:t>Cleaning up bodily fluids</w:t>
            </w:r>
          </w:p>
          <w:p w:rsidR="001B1C5F" w:rsidRDefault="001B1C5F" w:rsidP="00E64307">
            <w:pPr>
              <w:widowControl w:val="0"/>
            </w:pPr>
            <w:r>
              <w:t>When carrying out first aid</w:t>
            </w:r>
          </w:p>
          <w:p w:rsidR="001B1C5F" w:rsidRDefault="001B1C5F" w:rsidP="00E64307">
            <w:pPr>
              <w:widowControl w:val="0"/>
            </w:pPr>
          </w:p>
          <w:p w:rsidR="0002085F" w:rsidRDefault="001B1C5F" w:rsidP="00E64307">
            <w:pPr>
              <w:widowControl w:val="0"/>
            </w:pPr>
            <w:r>
              <w:t xml:space="preserve">Adults </w:t>
            </w:r>
            <w:r w:rsidR="0002085F">
              <w:t xml:space="preserve">should wash their hands after </w:t>
            </w:r>
            <w:r>
              <w:t xml:space="preserve">the above tasks </w:t>
            </w:r>
            <w:r w:rsidR="0002085F">
              <w:t xml:space="preserve">and </w:t>
            </w:r>
            <w:r>
              <w:t xml:space="preserve">dispose of </w:t>
            </w:r>
            <w:r w:rsidR="0002085F">
              <w:t>all products</w:t>
            </w:r>
            <w:r>
              <w:t xml:space="preserve"> according to the attached advice and Public Health England video (identified on the attached document)</w:t>
            </w:r>
          </w:p>
          <w:p w:rsidR="0002085F" w:rsidRDefault="0002085F" w:rsidP="00E64307">
            <w:pPr>
              <w:widowControl w:val="0"/>
            </w:pPr>
          </w:p>
          <w:p w:rsidR="001B1C5F" w:rsidRPr="001B1C5F" w:rsidRDefault="001B1C5F" w:rsidP="00E64307">
            <w:pPr>
              <w:widowControl w:val="0"/>
              <w:rPr>
                <w:b/>
              </w:rPr>
            </w:pPr>
            <w:r w:rsidRPr="001B1C5F">
              <w:rPr>
                <w:b/>
              </w:rPr>
              <w:t>Children with symptoms:</w:t>
            </w:r>
          </w:p>
          <w:p w:rsidR="001B1C5F" w:rsidRDefault="001B1C5F" w:rsidP="00E64307">
            <w:pPr>
              <w:widowControl w:val="0"/>
            </w:pPr>
          </w:p>
          <w:p w:rsidR="001B1C5F" w:rsidRDefault="001B1C5F" w:rsidP="00E64307">
            <w:pPr>
              <w:widowControl w:val="0"/>
            </w:pPr>
            <w:r>
              <w:t>P</w:t>
            </w:r>
            <w:r w:rsidR="0002085F">
              <w:t xml:space="preserve">arents will be </w:t>
            </w:r>
            <w:r>
              <w:t xml:space="preserve">asked </w:t>
            </w:r>
            <w:r w:rsidR="0002085F">
              <w:t>to collect them immediately.  If there is the need for personal care during this time then they should use disposable gloves, disposable aprons, fluid resistant surgical facemasks and goggles.</w:t>
            </w:r>
          </w:p>
          <w:p w:rsidR="001B1C5F" w:rsidRDefault="001B1C5F" w:rsidP="00E64307">
            <w:pPr>
              <w:widowControl w:val="0"/>
            </w:pPr>
          </w:p>
          <w:p w:rsidR="003B72E9" w:rsidRDefault="001B1C5F" w:rsidP="00404FD7">
            <w:pPr>
              <w:widowControl w:val="0"/>
            </w:pPr>
            <w:r>
              <w:t>Wearing PPE is not mandatory at other times, though there may be times when members of staff would like to wear PPE.  This should be discussed with a member of the Senior Leadership Team to identify if wearing PPE at that time is appropriate</w:t>
            </w:r>
            <w:r w:rsidR="0002085F">
              <w:t xml:space="preserve">  </w:t>
            </w:r>
          </w:p>
        </w:tc>
        <w:tc>
          <w:tcPr>
            <w:tcW w:w="540" w:type="dxa"/>
            <w:shd w:val="clear" w:color="auto" w:fill="auto"/>
          </w:tcPr>
          <w:p w:rsidR="0002085F" w:rsidRDefault="003B72E9" w:rsidP="00A157B0">
            <w:pPr>
              <w:widowControl w:val="0"/>
            </w:pPr>
            <w:r>
              <w:t>2</w:t>
            </w:r>
          </w:p>
        </w:tc>
        <w:tc>
          <w:tcPr>
            <w:tcW w:w="540" w:type="dxa"/>
            <w:shd w:val="clear" w:color="auto" w:fill="auto"/>
          </w:tcPr>
          <w:p w:rsidR="0002085F" w:rsidRDefault="003B72E9" w:rsidP="00A157B0">
            <w:pPr>
              <w:widowControl w:val="0"/>
            </w:pPr>
            <w:r>
              <w:t>5</w:t>
            </w:r>
          </w:p>
        </w:tc>
        <w:tc>
          <w:tcPr>
            <w:tcW w:w="540" w:type="dxa"/>
            <w:shd w:val="clear" w:color="auto" w:fill="auto"/>
          </w:tcPr>
          <w:p w:rsidR="0002085F" w:rsidRDefault="003B72E9" w:rsidP="00A157B0">
            <w:pPr>
              <w:widowControl w:val="0"/>
            </w:pPr>
            <w:r>
              <w:t>10</w:t>
            </w:r>
          </w:p>
        </w:tc>
        <w:tc>
          <w:tcPr>
            <w:tcW w:w="2700" w:type="dxa"/>
            <w:shd w:val="clear" w:color="auto" w:fill="auto"/>
          </w:tcPr>
          <w:p w:rsidR="0002085F" w:rsidRDefault="00043CE4" w:rsidP="005C2219">
            <w:pPr>
              <w:widowControl w:val="0"/>
            </w:pPr>
            <w:r>
              <w:t>Send risk assessment to Local Authority Health and Safety Team and see if they can identify further ways to reduce risk</w:t>
            </w: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c>
          <w:tcPr>
            <w:tcW w:w="540" w:type="dxa"/>
            <w:shd w:val="clear" w:color="auto" w:fill="auto"/>
          </w:tcPr>
          <w:p w:rsidR="0002085F" w:rsidRDefault="0002085F" w:rsidP="00A157B0">
            <w:pPr>
              <w:widowControl w:val="0"/>
            </w:pPr>
          </w:p>
        </w:tc>
      </w:tr>
      <w:tr w:rsidR="003B72E9" w:rsidRPr="00191A17" w:rsidTr="0002085F">
        <w:trPr>
          <w:cantSplit/>
          <w:trHeight w:val="349"/>
        </w:trPr>
        <w:tc>
          <w:tcPr>
            <w:tcW w:w="2235" w:type="dxa"/>
            <w:shd w:val="clear" w:color="auto" w:fill="auto"/>
          </w:tcPr>
          <w:p w:rsidR="003B72E9" w:rsidRPr="001B1C5F" w:rsidRDefault="003B72E9" w:rsidP="003B72E9">
            <w:pPr>
              <w:widowControl w:val="0"/>
              <w:rPr>
                <w:b/>
              </w:rPr>
            </w:pPr>
            <w:r w:rsidRPr="001B1C5F">
              <w:rPr>
                <w:b/>
              </w:rPr>
              <w:t>Children and adults catching the virus</w:t>
            </w:r>
          </w:p>
          <w:p w:rsidR="003B72E9" w:rsidRPr="001B1C5F" w:rsidRDefault="003B72E9" w:rsidP="003B72E9">
            <w:pPr>
              <w:widowControl w:val="0"/>
              <w:rPr>
                <w:b/>
              </w:rPr>
            </w:pPr>
          </w:p>
          <w:p w:rsidR="003B72E9" w:rsidRPr="001B1C5F" w:rsidRDefault="003B72E9" w:rsidP="003B72E9">
            <w:pPr>
              <w:widowControl w:val="0"/>
              <w:rPr>
                <w:b/>
              </w:rPr>
            </w:pPr>
          </w:p>
          <w:p w:rsidR="003B72E9" w:rsidRPr="001B1C5F" w:rsidRDefault="003B72E9" w:rsidP="003B72E9">
            <w:pPr>
              <w:widowControl w:val="0"/>
              <w:rPr>
                <w:b/>
              </w:rPr>
            </w:pPr>
            <w:r>
              <w:rPr>
                <w:b/>
              </w:rPr>
              <w:t>Mitigating Factor 6b</w:t>
            </w:r>
            <w:r w:rsidRPr="001B1C5F">
              <w:rPr>
                <w:b/>
              </w:rPr>
              <w:t>:</w:t>
            </w:r>
          </w:p>
          <w:p w:rsidR="003B72E9" w:rsidRDefault="003B72E9" w:rsidP="003B72E9">
            <w:pPr>
              <w:widowControl w:val="0"/>
              <w:rPr>
                <w:b/>
              </w:rPr>
            </w:pPr>
            <w:r>
              <w:rPr>
                <w:b/>
              </w:rPr>
              <w:t>Use of PPE</w:t>
            </w:r>
          </w:p>
        </w:tc>
        <w:tc>
          <w:tcPr>
            <w:tcW w:w="2409" w:type="dxa"/>
            <w:shd w:val="clear" w:color="auto" w:fill="auto"/>
          </w:tcPr>
          <w:p w:rsidR="003B72E9" w:rsidRDefault="003B72E9" w:rsidP="003B72E9">
            <w:pPr>
              <w:widowControl w:val="0"/>
            </w:pPr>
            <w:r>
              <w:t>There are lots of vulnerable children at school, staff should wear PPE to protect them</w:t>
            </w:r>
          </w:p>
          <w:p w:rsidR="003B72E9" w:rsidRDefault="003B72E9" w:rsidP="003B72E9">
            <w:pPr>
              <w:widowControl w:val="0"/>
            </w:pPr>
          </w:p>
          <w:p w:rsidR="003B72E9" w:rsidRDefault="003B72E9" w:rsidP="003B72E9">
            <w:pPr>
              <w:widowControl w:val="0"/>
            </w:pPr>
            <w:r>
              <w:t>There are a significant number of vulnerable adults at school and therefore PPE is required to reduce the spread of the virus and to protect vulnerable adults</w:t>
            </w:r>
          </w:p>
        </w:tc>
        <w:tc>
          <w:tcPr>
            <w:tcW w:w="3564" w:type="dxa"/>
            <w:shd w:val="clear" w:color="auto" w:fill="auto"/>
          </w:tcPr>
          <w:p w:rsidR="003B72E9" w:rsidRDefault="003B72E9" w:rsidP="003B72E9">
            <w:pPr>
              <w:widowControl w:val="0"/>
              <w:rPr>
                <w:b/>
              </w:rPr>
            </w:pPr>
            <w:r>
              <w:rPr>
                <w:b/>
              </w:rPr>
              <w:t>When in corridors</w:t>
            </w:r>
            <w:r w:rsidRPr="001B1C5F">
              <w:rPr>
                <w:b/>
              </w:rPr>
              <w:t>:</w:t>
            </w:r>
          </w:p>
          <w:p w:rsidR="003B72E9" w:rsidRPr="001B1C5F" w:rsidRDefault="003B72E9" w:rsidP="003B72E9">
            <w:pPr>
              <w:widowControl w:val="0"/>
              <w:rPr>
                <w:b/>
              </w:rPr>
            </w:pPr>
          </w:p>
          <w:p w:rsidR="003B72E9" w:rsidRDefault="003B72E9" w:rsidP="003B72E9">
            <w:pPr>
              <w:widowControl w:val="0"/>
            </w:pPr>
            <w:r>
              <w:t>It is recommended that staff should wear a face covering</w:t>
            </w:r>
          </w:p>
          <w:p w:rsidR="003B72E9" w:rsidRDefault="003B72E9" w:rsidP="003B72E9">
            <w:pPr>
              <w:widowControl w:val="0"/>
            </w:pPr>
            <w:r>
              <w:t>Shield (either a face covering of their choice, a disposable mask or a face shield)</w:t>
            </w:r>
          </w:p>
          <w:p w:rsidR="003B72E9" w:rsidRDefault="003B72E9" w:rsidP="003B72E9">
            <w:pPr>
              <w:widowControl w:val="0"/>
            </w:pPr>
          </w:p>
          <w:p w:rsidR="003B72E9" w:rsidRDefault="003B72E9" w:rsidP="003B72E9">
            <w:pPr>
              <w:widowControl w:val="0"/>
            </w:pPr>
            <w:r>
              <w:rPr>
                <w:b/>
              </w:rPr>
              <w:t>When collecting children to and from the bus</w:t>
            </w:r>
          </w:p>
          <w:p w:rsidR="003B72E9" w:rsidRDefault="003B72E9" w:rsidP="003B72E9">
            <w:pPr>
              <w:widowControl w:val="0"/>
            </w:pPr>
          </w:p>
          <w:p w:rsidR="003B72E9" w:rsidRDefault="003B72E9" w:rsidP="003B72E9">
            <w:pPr>
              <w:widowControl w:val="0"/>
            </w:pPr>
            <w:r>
              <w:t>Staff should wear a face covering</w:t>
            </w:r>
          </w:p>
          <w:p w:rsidR="003B72E9" w:rsidRDefault="003B72E9" w:rsidP="003B72E9">
            <w:pPr>
              <w:widowControl w:val="0"/>
            </w:pPr>
            <w:r>
              <w:t>Shield (either a face covering of their choice, a disposable mask or a face shield)</w:t>
            </w:r>
          </w:p>
          <w:p w:rsidR="003B72E9" w:rsidRDefault="003B72E9" w:rsidP="003B72E9">
            <w:pPr>
              <w:widowControl w:val="0"/>
            </w:pPr>
          </w:p>
          <w:p w:rsidR="003B72E9" w:rsidRDefault="003B72E9" w:rsidP="003B72E9">
            <w:pPr>
              <w:widowControl w:val="0"/>
              <w:rPr>
                <w:b/>
              </w:rPr>
            </w:pPr>
            <w:r w:rsidRPr="003B72E9">
              <w:rPr>
                <w:b/>
              </w:rPr>
              <w:t>When supporting a vulnerable child:</w:t>
            </w:r>
          </w:p>
          <w:p w:rsidR="003B72E9" w:rsidRPr="003B72E9" w:rsidRDefault="003B72E9" w:rsidP="003B72E9">
            <w:pPr>
              <w:widowControl w:val="0"/>
              <w:rPr>
                <w:b/>
              </w:rPr>
            </w:pPr>
          </w:p>
          <w:p w:rsidR="003B72E9" w:rsidRDefault="003B72E9" w:rsidP="003B72E9">
            <w:pPr>
              <w:widowControl w:val="0"/>
            </w:pPr>
            <w:r>
              <w:t>Staff should wear a face covering</w:t>
            </w:r>
          </w:p>
          <w:p w:rsidR="003B72E9" w:rsidRDefault="003B72E9" w:rsidP="003B72E9">
            <w:pPr>
              <w:widowControl w:val="0"/>
            </w:pPr>
            <w:r>
              <w:t>Shield (a disposable mask or a face shield)</w:t>
            </w:r>
          </w:p>
          <w:p w:rsidR="003B72E9" w:rsidRDefault="003B72E9" w:rsidP="003B72E9">
            <w:pPr>
              <w:widowControl w:val="0"/>
            </w:pPr>
          </w:p>
        </w:tc>
        <w:tc>
          <w:tcPr>
            <w:tcW w:w="540" w:type="dxa"/>
            <w:shd w:val="clear" w:color="auto" w:fill="auto"/>
          </w:tcPr>
          <w:p w:rsidR="003B72E9" w:rsidRDefault="003B72E9" w:rsidP="003B72E9">
            <w:pPr>
              <w:widowControl w:val="0"/>
            </w:pPr>
            <w:r>
              <w:t>2</w:t>
            </w:r>
          </w:p>
        </w:tc>
        <w:tc>
          <w:tcPr>
            <w:tcW w:w="540" w:type="dxa"/>
            <w:shd w:val="clear" w:color="auto" w:fill="auto"/>
          </w:tcPr>
          <w:p w:rsidR="003B72E9" w:rsidRDefault="003B72E9" w:rsidP="003B72E9">
            <w:pPr>
              <w:widowControl w:val="0"/>
            </w:pPr>
            <w:r>
              <w:t>5</w:t>
            </w:r>
          </w:p>
        </w:tc>
        <w:tc>
          <w:tcPr>
            <w:tcW w:w="540" w:type="dxa"/>
            <w:shd w:val="clear" w:color="auto" w:fill="auto"/>
          </w:tcPr>
          <w:p w:rsidR="003B72E9" w:rsidRDefault="003B72E9" w:rsidP="003B72E9">
            <w:pPr>
              <w:widowControl w:val="0"/>
            </w:pPr>
            <w:r>
              <w:t>10</w:t>
            </w:r>
          </w:p>
        </w:tc>
        <w:tc>
          <w:tcPr>
            <w:tcW w:w="2700" w:type="dxa"/>
            <w:shd w:val="clear" w:color="auto" w:fill="auto"/>
          </w:tcPr>
          <w:p w:rsidR="003B72E9" w:rsidRDefault="00043CE4" w:rsidP="003B72E9">
            <w:pPr>
              <w:widowControl w:val="0"/>
            </w:pPr>
            <w:r>
              <w:t>Send risk assessment to Local Authority Health and Safety Team and see if they can identify further ways to reduce risk</w:t>
            </w:r>
          </w:p>
        </w:tc>
        <w:tc>
          <w:tcPr>
            <w:tcW w:w="540" w:type="dxa"/>
            <w:shd w:val="clear" w:color="auto" w:fill="auto"/>
          </w:tcPr>
          <w:p w:rsidR="003B72E9" w:rsidRDefault="003B72E9" w:rsidP="003B72E9">
            <w:pPr>
              <w:widowControl w:val="0"/>
            </w:pPr>
          </w:p>
        </w:tc>
        <w:tc>
          <w:tcPr>
            <w:tcW w:w="540" w:type="dxa"/>
            <w:shd w:val="clear" w:color="auto" w:fill="auto"/>
          </w:tcPr>
          <w:p w:rsidR="003B72E9" w:rsidRDefault="003B72E9" w:rsidP="003B72E9">
            <w:pPr>
              <w:widowControl w:val="0"/>
            </w:pPr>
          </w:p>
        </w:tc>
        <w:tc>
          <w:tcPr>
            <w:tcW w:w="540" w:type="dxa"/>
            <w:shd w:val="clear" w:color="auto" w:fill="auto"/>
          </w:tcPr>
          <w:p w:rsidR="003B72E9" w:rsidRDefault="003B72E9" w:rsidP="003B72E9">
            <w:pPr>
              <w:widowControl w:val="0"/>
            </w:pPr>
          </w:p>
        </w:tc>
      </w:tr>
      <w:tr w:rsidR="003B72E9" w:rsidRPr="00191A17" w:rsidTr="0002085F">
        <w:trPr>
          <w:cantSplit/>
          <w:trHeight w:val="349"/>
        </w:trPr>
        <w:tc>
          <w:tcPr>
            <w:tcW w:w="2235" w:type="dxa"/>
            <w:shd w:val="clear" w:color="auto" w:fill="auto"/>
          </w:tcPr>
          <w:p w:rsidR="003B72E9" w:rsidRDefault="003B72E9" w:rsidP="004F0FED">
            <w:pPr>
              <w:widowControl w:val="0"/>
              <w:rPr>
                <w:b/>
              </w:rPr>
            </w:pPr>
            <w:r>
              <w:rPr>
                <w:b/>
              </w:rPr>
              <w:t>Children and adults catching the virus</w:t>
            </w:r>
          </w:p>
          <w:p w:rsidR="003B72E9" w:rsidRDefault="003B72E9" w:rsidP="004F0FED">
            <w:pPr>
              <w:widowControl w:val="0"/>
              <w:rPr>
                <w:b/>
              </w:rPr>
            </w:pPr>
          </w:p>
          <w:p w:rsidR="003B72E9" w:rsidRDefault="003B72E9" w:rsidP="004F0FED">
            <w:pPr>
              <w:widowControl w:val="0"/>
              <w:rPr>
                <w:b/>
              </w:rPr>
            </w:pPr>
          </w:p>
          <w:p w:rsidR="003B72E9" w:rsidRDefault="003B72E9" w:rsidP="004F0FED">
            <w:pPr>
              <w:widowControl w:val="0"/>
              <w:rPr>
                <w:b/>
              </w:rPr>
            </w:pPr>
            <w:r>
              <w:rPr>
                <w:b/>
              </w:rPr>
              <w:t>Mitigating Factor 7:</w:t>
            </w:r>
          </w:p>
          <w:p w:rsidR="003B72E9" w:rsidRDefault="003B72E9" w:rsidP="004F0FED">
            <w:pPr>
              <w:widowControl w:val="0"/>
              <w:rPr>
                <w:b/>
              </w:rPr>
            </w:pPr>
          </w:p>
          <w:p w:rsidR="003B72E9" w:rsidRDefault="003B72E9" w:rsidP="004F0FED">
            <w:pPr>
              <w:widowControl w:val="0"/>
              <w:rPr>
                <w:b/>
              </w:rPr>
            </w:pPr>
            <w:r>
              <w:rPr>
                <w:b/>
              </w:rPr>
              <w:t>Ensuring an effective response to any outbreak</w:t>
            </w:r>
          </w:p>
          <w:p w:rsidR="003B72E9" w:rsidRDefault="003B72E9" w:rsidP="004F0FED">
            <w:pPr>
              <w:widowControl w:val="0"/>
              <w:rPr>
                <w:b/>
              </w:rPr>
            </w:pPr>
          </w:p>
        </w:tc>
        <w:tc>
          <w:tcPr>
            <w:tcW w:w="2409" w:type="dxa"/>
            <w:shd w:val="clear" w:color="auto" w:fill="auto"/>
          </w:tcPr>
          <w:p w:rsidR="003B72E9" w:rsidRDefault="003B72E9" w:rsidP="001B1C5F">
            <w:pPr>
              <w:widowControl w:val="0"/>
            </w:pPr>
            <w:r>
              <w:t>If a child or adult who has been attending school tests positive for Covid-19 then there is a risk that other members of staff or children could have been in contact with that person and in turn become infected with Covid-19.</w:t>
            </w:r>
          </w:p>
          <w:p w:rsidR="003B72E9" w:rsidRDefault="003B72E9" w:rsidP="001B1C5F">
            <w:pPr>
              <w:widowControl w:val="0"/>
            </w:pPr>
          </w:p>
          <w:p w:rsidR="003B72E9" w:rsidRDefault="003B72E9" w:rsidP="00CF4983">
            <w:pPr>
              <w:widowControl w:val="0"/>
            </w:pPr>
            <w:r>
              <w:t xml:space="preserve">This means that all children and adults need to engage with the control measures </w:t>
            </w:r>
          </w:p>
        </w:tc>
        <w:tc>
          <w:tcPr>
            <w:tcW w:w="3564" w:type="dxa"/>
            <w:shd w:val="clear" w:color="auto" w:fill="auto"/>
          </w:tcPr>
          <w:p w:rsidR="003B72E9" w:rsidRDefault="003B72E9" w:rsidP="00CF4983">
            <w:pPr>
              <w:widowControl w:val="0"/>
              <w:numPr>
                <w:ilvl w:val="0"/>
                <w:numId w:val="5"/>
              </w:numPr>
            </w:pPr>
            <w:r>
              <w:t>Staff and children - must engage in the NHS Test and Trace Programme.  This means that you should:</w:t>
            </w:r>
          </w:p>
          <w:p w:rsidR="003B72E9" w:rsidRDefault="003B72E9" w:rsidP="00CF4983">
            <w:pPr>
              <w:widowControl w:val="0"/>
              <w:numPr>
                <w:ilvl w:val="1"/>
                <w:numId w:val="5"/>
              </w:numPr>
            </w:pPr>
            <w:r>
              <w:t>Book a test if you are displaying symptoms of Covid-19</w:t>
            </w:r>
          </w:p>
          <w:p w:rsidR="003B72E9" w:rsidRDefault="003B72E9" w:rsidP="00CF4983">
            <w:pPr>
              <w:widowControl w:val="0"/>
              <w:numPr>
                <w:ilvl w:val="1"/>
                <w:numId w:val="5"/>
              </w:numPr>
            </w:pPr>
            <w:r>
              <w:t>If you test positive, then provide details of anyone you have been in close contact with</w:t>
            </w:r>
          </w:p>
          <w:p w:rsidR="003B72E9" w:rsidRDefault="003B72E9" w:rsidP="00CF4983">
            <w:pPr>
              <w:widowControl w:val="0"/>
              <w:numPr>
                <w:ilvl w:val="1"/>
                <w:numId w:val="5"/>
              </w:numPr>
            </w:pPr>
            <w:r>
              <w:t>Self-isolate if you have been in close contact with any individual who develops symptoms of Covid-19 or tests positive for Covid-19</w:t>
            </w:r>
          </w:p>
          <w:p w:rsidR="003B72E9" w:rsidRDefault="003B72E9" w:rsidP="00CF4983">
            <w:pPr>
              <w:widowControl w:val="0"/>
              <w:numPr>
                <w:ilvl w:val="0"/>
                <w:numId w:val="5"/>
              </w:numPr>
            </w:pPr>
            <w:r>
              <w:t>Any confirmed cases of Covid-19 within the school community will be managed by:</w:t>
            </w:r>
          </w:p>
          <w:p w:rsidR="003B72E9" w:rsidRDefault="003B72E9" w:rsidP="00CF4983">
            <w:pPr>
              <w:widowControl w:val="0"/>
              <w:numPr>
                <w:ilvl w:val="1"/>
                <w:numId w:val="5"/>
              </w:numPr>
            </w:pPr>
            <w:r>
              <w:t>A senior member of staff will contact the local health protection team for advice – all their advice must be followed</w:t>
            </w:r>
          </w:p>
          <w:p w:rsidR="003B72E9" w:rsidRDefault="003B72E9" w:rsidP="00CF4983">
            <w:pPr>
              <w:widowControl w:val="0"/>
              <w:numPr>
                <w:ilvl w:val="1"/>
                <w:numId w:val="5"/>
              </w:numPr>
            </w:pPr>
            <w:r>
              <w:t xml:space="preserve">People who have been in close contact with an infected person will be sent home (unless advised not to do so by the health protection team)and told to self-isolate/engage in the test and trace programme </w:t>
            </w:r>
          </w:p>
          <w:p w:rsidR="003B72E9" w:rsidRDefault="003B72E9" w:rsidP="00CF4983">
            <w:pPr>
              <w:widowControl w:val="0"/>
              <w:numPr>
                <w:ilvl w:val="1"/>
                <w:numId w:val="5"/>
              </w:numPr>
            </w:pPr>
            <w:r>
              <w:t>A record of other contacts that classes have (from outside of their bubble) will be kept by each class, with names, dates and times.  A book will be provided to each class to record this</w:t>
            </w:r>
          </w:p>
          <w:p w:rsidR="003B72E9" w:rsidRDefault="003B72E9" w:rsidP="00CF4983">
            <w:pPr>
              <w:widowControl w:val="0"/>
              <w:numPr>
                <w:ilvl w:val="0"/>
                <w:numId w:val="5"/>
              </w:numPr>
            </w:pPr>
            <w:r>
              <w:t>Contain any outbreak (2 or more confirmed cases) by following all of the advice from the health protection team.  This may include the whole school or wider bubbles self-isolating</w:t>
            </w:r>
          </w:p>
        </w:tc>
        <w:tc>
          <w:tcPr>
            <w:tcW w:w="540" w:type="dxa"/>
            <w:shd w:val="clear" w:color="auto" w:fill="auto"/>
          </w:tcPr>
          <w:p w:rsidR="003B72E9" w:rsidRDefault="003B72E9" w:rsidP="00A157B0">
            <w:pPr>
              <w:widowControl w:val="0"/>
            </w:pPr>
            <w:r>
              <w:t>2</w:t>
            </w:r>
          </w:p>
        </w:tc>
        <w:tc>
          <w:tcPr>
            <w:tcW w:w="540" w:type="dxa"/>
            <w:shd w:val="clear" w:color="auto" w:fill="auto"/>
          </w:tcPr>
          <w:p w:rsidR="003B72E9" w:rsidRDefault="003B72E9" w:rsidP="00A157B0">
            <w:pPr>
              <w:widowControl w:val="0"/>
            </w:pPr>
            <w:r>
              <w:t>5</w:t>
            </w:r>
          </w:p>
        </w:tc>
        <w:tc>
          <w:tcPr>
            <w:tcW w:w="540" w:type="dxa"/>
            <w:shd w:val="clear" w:color="auto" w:fill="auto"/>
          </w:tcPr>
          <w:p w:rsidR="003B72E9" w:rsidRDefault="003B72E9" w:rsidP="00A157B0">
            <w:pPr>
              <w:widowControl w:val="0"/>
            </w:pPr>
            <w:r>
              <w:t>10</w:t>
            </w:r>
          </w:p>
        </w:tc>
        <w:tc>
          <w:tcPr>
            <w:tcW w:w="2700" w:type="dxa"/>
            <w:shd w:val="clear" w:color="auto" w:fill="auto"/>
          </w:tcPr>
          <w:p w:rsidR="003B72E9" w:rsidRDefault="00043CE4" w:rsidP="00DD4968">
            <w:pPr>
              <w:widowControl w:val="0"/>
            </w:pPr>
            <w:r>
              <w:t>Send risk assessment to Local Authority Health and Safety Team and see if they can identify further ways to reduce risk</w:t>
            </w: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r>
      <w:tr w:rsidR="003B72E9" w:rsidRPr="00191A17" w:rsidTr="0002085F">
        <w:trPr>
          <w:cantSplit/>
          <w:trHeight w:val="349"/>
        </w:trPr>
        <w:tc>
          <w:tcPr>
            <w:tcW w:w="2235" w:type="dxa"/>
            <w:shd w:val="clear" w:color="auto" w:fill="auto"/>
          </w:tcPr>
          <w:p w:rsidR="003B72E9" w:rsidRDefault="003B72E9" w:rsidP="004F0FED">
            <w:pPr>
              <w:widowControl w:val="0"/>
              <w:rPr>
                <w:b/>
              </w:rPr>
            </w:pPr>
            <w:r>
              <w:rPr>
                <w:b/>
              </w:rPr>
              <w:t>Children and adults catching the virus</w:t>
            </w:r>
          </w:p>
          <w:p w:rsidR="003B72E9" w:rsidRDefault="003B72E9" w:rsidP="004F0FED">
            <w:pPr>
              <w:widowControl w:val="0"/>
              <w:rPr>
                <w:b/>
              </w:rPr>
            </w:pPr>
          </w:p>
          <w:p w:rsidR="003B72E9" w:rsidRDefault="003B72E9" w:rsidP="004F0FED">
            <w:pPr>
              <w:widowControl w:val="0"/>
              <w:rPr>
                <w:b/>
              </w:rPr>
            </w:pPr>
          </w:p>
          <w:p w:rsidR="003B72E9" w:rsidRDefault="003B72E9" w:rsidP="004F0FED">
            <w:pPr>
              <w:widowControl w:val="0"/>
              <w:rPr>
                <w:b/>
              </w:rPr>
            </w:pPr>
            <w:r>
              <w:rPr>
                <w:b/>
              </w:rPr>
              <w:t>Mitigating Factor 8:</w:t>
            </w:r>
          </w:p>
          <w:p w:rsidR="003B72E9" w:rsidRDefault="003B72E9" w:rsidP="004F0FED">
            <w:pPr>
              <w:widowControl w:val="0"/>
              <w:rPr>
                <w:b/>
              </w:rPr>
            </w:pPr>
          </w:p>
          <w:p w:rsidR="003B72E9" w:rsidRDefault="003B72E9" w:rsidP="004F0FED">
            <w:pPr>
              <w:widowControl w:val="0"/>
              <w:rPr>
                <w:b/>
              </w:rPr>
            </w:pPr>
            <w:r>
              <w:rPr>
                <w:b/>
              </w:rPr>
              <w:t>Supporting entry and exit to school and flow of children around school</w:t>
            </w:r>
          </w:p>
        </w:tc>
        <w:tc>
          <w:tcPr>
            <w:tcW w:w="2409" w:type="dxa"/>
            <w:shd w:val="clear" w:color="auto" w:fill="auto"/>
          </w:tcPr>
          <w:p w:rsidR="003B72E9" w:rsidRDefault="003B72E9" w:rsidP="00E64307">
            <w:pPr>
              <w:widowControl w:val="0"/>
            </w:pPr>
          </w:p>
        </w:tc>
        <w:tc>
          <w:tcPr>
            <w:tcW w:w="3564" w:type="dxa"/>
            <w:shd w:val="clear" w:color="auto" w:fill="auto"/>
          </w:tcPr>
          <w:p w:rsidR="003B72E9" w:rsidRDefault="003B72E9" w:rsidP="006A522A">
            <w:pPr>
              <w:widowControl w:val="0"/>
            </w:pPr>
            <w:r>
              <w:t xml:space="preserve">Children will still attend school on school on school transport.  The entry to school and exit from school will be managed carefully to reduce the amount of children getting in to school at any one time.  </w:t>
            </w:r>
          </w:p>
          <w:p w:rsidR="003B72E9" w:rsidRDefault="003B72E9" w:rsidP="006A522A">
            <w:pPr>
              <w:widowControl w:val="0"/>
            </w:pPr>
          </w:p>
          <w:p w:rsidR="003B72E9" w:rsidRDefault="003B72E9" w:rsidP="006A522A">
            <w:pPr>
              <w:widowControl w:val="0"/>
            </w:pPr>
            <w:r>
              <w:t>Parents will have to queue with the buses.  Parents will not be allowed to bring their children to or collect them from reception (unless they are late for school due to an appointment or picking them up early).  Parents should only get out of their car to help their children get in and out of the car</w:t>
            </w:r>
          </w:p>
          <w:p w:rsidR="003B72E9" w:rsidRDefault="003B72E9" w:rsidP="006A522A">
            <w:pPr>
              <w:widowControl w:val="0"/>
            </w:pPr>
          </w:p>
          <w:p w:rsidR="003B72E9" w:rsidRDefault="003B72E9" w:rsidP="006A522A">
            <w:pPr>
              <w:widowControl w:val="0"/>
            </w:pPr>
            <w:r>
              <w:t>There will be two entries to school.  Main entrance and pupil entrance.  Children will come in the entrance identified in the Covid-19 travel plan (to be issued by the beginning of term).  Children will also leave school using the two entrances.</w:t>
            </w:r>
          </w:p>
          <w:p w:rsidR="003B72E9" w:rsidRDefault="003B72E9" w:rsidP="006A522A">
            <w:pPr>
              <w:widowControl w:val="0"/>
            </w:pPr>
          </w:p>
          <w:p w:rsidR="003B72E9" w:rsidRDefault="003B72E9" w:rsidP="006A522A">
            <w:pPr>
              <w:widowControl w:val="0"/>
            </w:pPr>
            <w:r>
              <w:t>By the nature of the car park and the way children are transported to school it will allow for staggered start and finish times, this and using two entrances will reduce the risk or transmission.</w:t>
            </w:r>
          </w:p>
          <w:p w:rsidR="003B72E9" w:rsidRDefault="003B72E9" w:rsidP="006A522A">
            <w:pPr>
              <w:widowControl w:val="0"/>
            </w:pPr>
          </w:p>
          <w:p w:rsidR="003B72E9" w:rsidRDefault="003B72E9" w:rsidP="006A522A">
            <w:pPr>
              <w:widowControl w:val="0"/>
            </w:pPr>
            <w:r>
              <w:t>There will be staggered lunchtimes, to reduce the amount of children trying to get into the halls at any one point. A timetable will be issued for this</w:t>
            </w:r>
          </w:p>
          <w:p w:rsidR="003B72E9" w:rsidRDefault="003B72E9" w:rsidP="006A522A">
            <w:pPr>
              <w:widowControl w:val="0"/>
            </w:pPr>
          </w:p>
          <w:p w:rsidR="003B72E9" w:rsidRDefault="003B72E9" w:rsidP="006A522A">
            <w:pPr>
              <w:widowControl w:val="0"/>
            </w:pPr>
            <w:r>
              <w:t>Classes should exit to their playground from their classroom doors, where possible.  If there is no door to your playground then you should exit via the corridor, checking it is clear of other classes before moving to the playground.</w:t>
            </w:r>
          </w:p>
          <w:p w:rsidR="003B72E9" w:rsidRDefault="003B72E9" w:rsidP="006A522A">
            <w:pPr>
              <w:widowControl w:val="0"/>
            </w:pPr>
          </w:p>
          <w:p w:rsidR="003B72E9" w:rsidRDefault="003B72E9" w:rsidP="006A522A">
            <w:pPr>
              <w:widowControl w:val="0"/>
            </w:pPr>
            <w:r>
              <w:t xml:space="preserve">There should be no more than 1 class at the toilets at any one time.  Classes should check the toilets are empty before sending children.  </w:t>
            </w:r>
          </w:p>
          <w:p w:rsidR="003B72E9" w:rsidRDefault="003B72E9" w:rsidP="006A522A">
            <w:pPr>
              <w:widowControl w:val="0"/>
            </w:pPr>
          </w:p>
        </w:tc>
        <w:tc>
          <w:tcPr>
            <w:tcW w:w="540" w:type="dxa"/>
            <w:shd w:val="clear" w:color="auto" w:fill="auto"/>
          </w:tcPr>
          <w:p w:rsidR="003B72E9" w:rsidRDefault="003B72E9" w:rsidP="00A157B0">
            <w:pPr>
              <w:widowControl w:val="0"/>
            </w:pPr>
            <w:r>
              <w:t>2</w:t>
            </w:r>
          </w:p>
        </w:tc>
        <w:tc>
          <w:tcPr>
            <w:tcW w:w="540" w:type="dxa"/>
            <w:shd w:val="clear" w:color="auto" w:fill="auto"/>
          </w:tcPr>
          <w:p w:rsidR="003B72E9" w:rsidRDefault="003B72E9" w:rsidP="00A157B0">
            <w:pPr>
              <w:widowControl w:val="0"/>
            </w:pPr>
            <w:r>
              <w:t>5</w:t>
            </w:r>
          </w:p>
        </w:tc>
        <w:tc>
          <w:tcPr>
            <w:tcW w:w="540" w:type="dxa"/>
            <w:shd w:val="clear" w:color="auto" w:fill="auto"/>
          </w:tcPr>
          <w:p w:rsidR="003B72E9" w:rsidRDefault="003B72E9" w:rsidP="00A157B0">
            <w:pPr>
              <w:widowControl w:val="0"/>
            </w:pPr>
            <w:r>
              <w:t>10</w:t>
            </w:r>
          </w:p>
        </w:tc>
        <w:tc>
          <w:tcPr>
            <w:tcW w:w="2700" w:type="dxa"/>
            <w:shd w:val="clear" w:color="auto" w:fill="auto"/>
          </w:tcPr>
          <w:p w:rsidR="003B72E9" w:rsidRDefault="003B72E9" w:rsidP="006A522A">
            <w:pPr>
              <w:widowControl w:val="0"/>
            </w:pPr>
            <w:r>
              <w:t>Negotiate with transport for children to be transported to school in their bubbles</w:t>
            </w:r>
          </w:p>
          <w:p w:rsidR="00043CE4" w:rsidRDefault="00043CE4" w:rsidP="006A522A">
            <w:pPr>
              <w:widowControl w:val="0"/>
            </w:pPr>
          </w:p>
          <w:p w:rsidR="00043CE4" w:rsidRDefault="00043CE4" w:rsidP="006A522A">
            <w:pPr>
              <w:widowControl w:val="0"/>
            </w:pPr>
            <w:r>
              <w:t>Send risk assessment to Local Authority Health and Safety Team and see if they can identify further ways to reduce risk</w:t>
            </w: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r>
      <w:tr w:rsidR="003B72E9" w:rsidRPr="00191A17" w:rsidTr="00FA74CE">
        <w:trPr>
          <w:cantSplit/>
          <w:trHeight w:val="11468"/>
        </w:trPr>
        <w:tc>
          <w:tcPr>
            <w:tcW w:w="2235" w:type="dxa"/>
            <w:shd w:val="clear" w:color="auto" w:fill="auto"/>
          </w:tcPr>
          <w:p w:rsidR="003B72E9" w:rsidRDefault="003B72E9" w:rsidP="004F0FED">
            <w:pPr>
              <w:widowControl w:val="0"/>
              <w:rPr>
                <w:b/>
              </w:rPr>
            </w:pPr>
            <w:r>
              <w:rPr>
                <w:b/>
              </w:rPr>
              <w:t>Children and adults catching the virus</w:t>
            </w:r>
          </w:p>
          <w:p w:rsidR="003B72E9" w:rsidRDefault="003B72E9" w:rsidP="004F0FED">
            <w:pPr>
              <w:widowControl w:val="0"/>
              <w:rPr>
                <w:b/>
              </w:rPr>
            </w:pPr>
          </w:p>
          <w:p w:rsidR="003B72E9" w:rsidRDefault="003B72E9" w:rsidP="004F0FED">
            <w:pPr>
              <w:widowControl w:val="0"/>
              <w:rPr>
                <w:b/>
              </w:rPr>
            </w:pPr>
          </w:p>
          <w:p w:rsidR="003B72E9" w:rsidRDefault="003B72E9" w:rsidP="004F0FED">
            <w:pPr>
              <w:widowControl w:val="0"/>
              <w:rPr>
                <w:b/>
              </w:rPr>
            </w:pPr>
            <w:r>
              <w:rPr>
                <w:b/>
              </w:rPr>
              <w:t>Mitigating Factor 9:</w:t>
            </w:r>
          </w:p>
          <w:p w:rsidR="003B72E9" w:rsidRDefault="003B72E9" w:rsidP="004F0FED">
            <w:pPr>
              <w:widowControl w:val="0"/>
              <w:rPr>
                <w:b/>
              </w:rPr>
            </w:pPr>
          </w:p>
          <w:p w:rsidR="003B72E9" w:rsidRDefault="003B72E9" w:rsidP="004F0FED">
            <w:pPr>
              <w:widowControl w:val="0"/>
              <w:rPr>
                <w:b/>
              </w:rPr>
            </w:pPr>
            <w:r>
              <w:rPr>
                <w:b/>
              </w:rPr>
              <w:t xml:space="preserve">Reduce the number of visitors attending school </w:t>
            </w:r>
          </w:p>
        </w:tc>
        <w:tc>
          <w:tcPr>
            <w:tcW w:w="2409" w:type="dxa"/>
            <w:shd w:val="clear" w:color="auto" w:fill="auto"/>
          </w:tcPr>
          <w:p w:rsidR="003B72E9" w:rsidRDefault="003B72E9" w:rsidP="00E64307">
            <w:pPr>
              <w:widowControl w:val="0"/>
            </w:pPr>
          </w:p>
        </w:tc>
        <w:tc>
          <w:tcPr>
            <w:tcW w:w="3564" w:type="dxa"/>
            <w:shd w:val="clear" w:color="auto" w:fill="auto"/>
          </w:tcPr>
          <w:p w:rsidR="003B72E9" w:rsidRDefault="003B72E9" w:rsidP="00E64307">
            <w:pPr>
              <w:widowControl w:val="0"/>
            </w:pPr>
            <w:r>
              <w:t>Only agreed visitors will be allowed on site and where possible visits will take place before children arrive at school or after the children have left.</w:t>
            </w:r>
          </w:p>
          <w:p w:rsidR="003B72E9" w:rsidRDefault="003B72E9" w:rsidP="00E64307">
            <w:pPr>
              <w:widowControl w:val="0"/>
            </w:pPr>
          </w:p>
          <w:p w:rsidR="003B72E9" w:rsidRDefault="003B72E9" w:rsidP="004771FF">
            <w:pPr>
              <w:widowControl w:val="0"/>
            </w:pPr>
            <w:r>
              <w:t>When visitors arrive at site they will be instructed on what processes they need to follow (e.g. hand hygiene, respiritory hygiene, social distancing, what to do if they develop symptoms)</w:t>
            </w:r>
          </w:p>
          <w:p w:rsidR="003B72E9" w:rsidRDefault="003B72E9" w:rsidP="004771FF">
            <w:pPr>
              <w:widowControl w:val="0"/>
            </w:pPr>
          </w:p>
          <w:p w:rsidR="003B72E9" w:rsidRDefault="003B72E9" w:rsidP="004771FF">
            <w:pPr>
              <w:widowControl w:val="0"/>
            </w:pPr>
            <w:r>
              <w:t>The following visitors will be allowed on site:</w:t>
            </w:r>
          </w:p>
          <w:p w:rsidR="003B72E9" w:rsidRDefault="003B72E9" w:rsidP="004771FF">
            <w:pPr>
              <w:widowControl w:val="0"/>
              <w:numPr>
                <w:ilvl w:val="0"/>
                <w:numId w:val="6"/>
              </w:numPr>
            </w:pPr>
            <w:r>
              <w:t>Health professionals, who will provide training to staff or medical support and guidance for children and families</w:t>
            </w:r>
          </w:p>
          <w:p w:rsidR="003B72E9" w:rsidRDefault="003B72E9" w:rsidP="004771FF">
            <w:pPr>
              <w:widowControl w:val="0"/>
              <w:numPr>
                <w:ilvl w:val="0"/>
                <w:numId w:val="6"/>
              </w:numPr>
            </w:pPr>
            <w:r>
              <w:t>Social workers</w:t>
            </w:r>
          </w:p>
          <w:p w:rsidR="003B72E9" w:rsidRDefault="003B72E9" w:rsidP="004771FF">
            <w:pPr>
              <w:widowControl w:val="0"/>
              <w:numPr>
                <w:ilvl w:val="0"/>
                <w:numId w:val="6"/>
              </w:numPr>
            </w:pPr>
            <w:r>
              <w:t xml:space="preserve">Therapist -  to deliver training or to provide therapy, review progress or set new targets </w:t>
            </w:r>
          </w:p>
          <w:p w:rsidR="003B72E9" w:rsidRDefault="003B72E9" w:rsidP="004771FF">
            <w:pPr>
              <w:widowControl w:val="0"/>
              <w:numPr>
                <w:ilvl w:val="0"/>
                <w:numId w:val="6"/>
              </w:numPr>
            </w:pPr>
            <w:r>
              <w:t>Essential trainers, e.g. first aid trainers, team teach trainers</w:t>
            </w:r>
          </w:p>
          <w:p w:rsidR="003B72E9" w:rsidRDefault="003B72E9" w:rsidP="004771FF">
            <w:pPr>
              <w:widowControl w:val="0"/>
              <w:numPr>
                <w:ilvl w:val="0"/>
                <w:numId w:val="6"/>
              </w:numPr>
            </w:pPr>
            <w:r>
              <w:t>Contractors (where possible before and after school)</w:t>
            </w:r>
          </w:p>
          <w:p w:rsidR="003B72E9" w:rsidRDefault="003B72E9" w:rsidP="004771FF">
            <w:pPr>
              <w:widowControl w:val="0"/>
              <w:numPr>
                <w:ilvl w:val="0"/>
                <w:numId w:val="6"/>
              </w:numPr>
            </w:pPr>
            <w:r>
              <w:t>School inspectors or local authority representatives who may need to support of monitor areas of provision</w:t>
            </w:r>
          </w:p>
          <w:p w:rsidR="003B72E9" w:rsidRDefault="003B72E9" w:rsidP="004771FF">
            <w:pPr>
              <w:widowControl w:val="0"/>
              <w:numPr>
                <w:ilvl w:val="0"/>
                <w:numId w:val="6"/>
              </w:numPr>
            </w:pPr>
            <w:r>
              <w:t>Work experience students (though a reduced number)</w:t>
            </w:r>
          </w:p>
          <w:p w:rsidR="003B72E9" w:rsidRDefault="003B72E9" w:rsidP="004771FF">
            <w:pPr>
              <w:widowControl w:val="0"/>
              <w:numPr>
                <w:ilvl w:val="0"/>
                <w:numId w:val="6"/>
              </w:numPr>
            </w:pPr>
            <w:r>
              <w:t xml:space="preserve">Parents (for pre-arranged meetings) </w:t>
            </w:r>
          </w:p>
          <w:p w:rsidR="003B72E9" w:rsidRDefault="003B72E9" w:rsidP="004771FF">
            <w:pPr>
              <w:widowControl w:val="0"/>
              <w:numPr>
                <w:ilvl w:val="0"/>
                <w:numId w:val="6"/>
              </w:numPr>
            </w:pPr>
            <w:r>
              <w:t>School governors</w:t>
            </w:r>
          </w:p>
          <w:p w:rsidR="003B72E9" w:rsidRDefault="003B72E9" w:rsidP="004771FF">
            <w:pPr>
              <w:widowControl w:val="0"/>
            </w:pPr>
          </w:p>
          <w:p w:rsidR="003B72E9" w:rsidRDefault="003B72E9" w:rsidP="004771FF">
            <w:pPr>
              <w:widowControl w:val="0"/>
            </w:pPr>
            <w:r>
              <w:t>The above list is not exclusive and the senior leadership team may identify further adults who will be allowed to visit school.</w:t>
            </w:r>
          </w:p>
          <w:p w:rsidR="003B72E9" w:rsidRDefault="003B72E9" w:rsidP="004771FF">
            <w:pPr>
              <w:widowControl w:val="0"/>
            </w:pPr>
          </w:p>
          <w:p w:rsidR="003B72E9" w:rsidRDefault="003B72E9" w:rsidP="004771FF">
            <w:pPr>
              <w:widowControl w:val="0"/>
            </w:pPr>
            <w:r>
              <w:t>Where possible any training, meetings or support for children will continue to be held virtually.  Visitors will only be allowed in school if they have arranged a time prior to attending school.  The only exception to this will be parents, who may have a query of an urgent nature.</w:t>
            </w:r>
          </w:p>
          <w:p w:rsidR="003B72E9" w:rsidRDefault="003B72E9" w:rsidP="004771FF">
            <w:pPr>
              <w:widowControl w:val="0"/>
            </w:pPr>
          </w:p>
        </w:tc>
        <w:tc>
          <w:tcPr>
            <w:tcW w:w="540" w:type="dxa"/>
            <w:shd w:val="clear" w:color="auto" w:fill="auto"/>
          </w:tcPr>
          <w:p w:rsidR="003B72E9" w:rsidRDefault="003B72E9" w:rsidP="00A157B0">
            <w:pPr>
              <w:widowControl w:val="0"/>
            </w:pPr>
            <w:r>
              <w:t>2</w:t>
            </w:r>
          </w:p>
        </w:tc>
        <w:tc>
          <w:tcPr>
            <w:tcW w:w="540" w:type="dxa"/>
            <w:shd w:val="clear" w:color="auto" w:fill="auto"/>
          </w:tcPr>
          <w:p w:rsidR="003B72E9" w:rsidRDefault="003B72E9" w:rsidP="00A157B0">
            <w:pPr>
              <w:widowControl w:val="0"/>
            </w:pPr>
            <w:r>
              <w:t>5</w:t>
            </w:r>
          </w:p>
        </w:tc>
        <w:tc>
          <w:tcPr>
            <w:tcW w:w="540" w:type="dxa"/>
            <w:shd w:val="clear" w:color="auto" w:fill="auto"/>
          </w:tcPr>
          <w:p w:rsidR="003B72E9" w:rsidRDefault="003B72E9" w:rsidP="00A157B0">
            <w:pPr>
              <w:widowControl w:val="0"/>
            </w:pPr>
            <w:r>
              <w:t>10</w:t>
            </w:r>
          </w:p>
        </w:tc>
        <w:tc>
          <w:tcPr>
            <w:tcW w:w="2700" w:type="dxa"/>
            <w:shd w:val="clear" w:color="auto" w:fill="auto"/>
          </w:tcPr>
          <w:p w:rsidR="003B72E9" w:rsidRDefault="00043CE4" w:rsidP="00DD4968">
            <w:pPr>
              <w:widowControl w:val="0"/>
            </w:pPr>
            <w:r>
              <w:t>Send risk assessment to Local Authority Health and Safety Team and see if they can identify further ways to reduce risk</w:t>
            </w: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r>
      <w:tr w:rsidR="003B72E9" w:rsidRPr="00191A17" w:rsidTr="0002085F">
        <w:trPr>
          <w:cantSplit/>
          <w:trHeight w:val="349"/>
        </w:trPr>
        <w:tc>
          <w:tcPr>
            <w:tcW w:w="2235" w:type="dxa"/>
            <w:shd w:val="clear" w:color="auto" w:fill="auto"/>
          </w:tcPr>
          <w:p w:rsidR="003B72E9" w:rsidRDefault="003B72E9" w:rsidP="0002085F">
            <w:pPr>
              <w:widowControl w:val="0"/>
              <w:rPr>
                <w:b/>
              </w:rPr>
            </w:pPr>
            <w:r>
              <w:rPr>
                <w:b/>
              </w:rPr>
              <w:t>Vulnerable adults catching the virus</w:t>
            </w:r>
          </w:p>
          <w:p w:rsidR="003B72E9" w:rsidRDefault="003B72E9" w:rsidP="0002085F">
            <w:pPr>
              <w:widowControl w:val="0"/>
              <w:rPr>
                <w:b/>
              </w:rPr>
            </w:pPr>
          </w:p>
          <w:p w:rsidR="003B72E9" w:rsidRDefault="003B72E9" w:rsidP="0002085F">
            <w:pPr>
              <w:widowControl w:val="0"/>
              <w:rPr>
                <w:b/>
              </w:rPr>
            </w:pPr>
          </w:p>
          <w:p w:rsidR="003B72E9" w:rsidRDefault="003B72E9" w:rsidP="0002085F">
            <w:pPr>
              <w:widowControl w:val="0"/>
              <w:rPr>
                <w:b/>
              </w:rPr>
            </w:pPr>
            <w:r>
              <w:rPr>
                <w:b/>
              </w:rPr>
              <w:t>Mitigating Factor 10:</w:t>
            </w:r>
          </w:p>
          <w:p w:rsidR="003B72E9" w:rsidRDefault="003B72E9" w:rsidP="0002085F">
            <w:pPr>
              <w:widowControl w:val="0"/>
              <w:rPr>
                <w:b/>
              </w:rPr>
            </w:pPr>
          </w:p>
          <w:p w:rsidR="003B72E9" w:rsidRDefault="003B72E9" w:rsidP="0002085F">
            <w:pPr>
              <w:widowControl w:val="0"/>
              <w:rPr>
                <w:b/>
              </w:rPr>
            </w:pPr>
            <w:r>
              <w:rPr>
                <w:b/>
              </w:rPr>
              <w:t>Ensuring staff who are in one of the vulnerable groups are kept safe</w:t>
            </w:r>
          </w:p>
        </w:tc>
        <w:tc>
          <w:tcPr>
            <w:tcW w:w="2409" w:type="dxa"/>
            <w:shd w:val="clear" w:color="auto" w:fill="auto"/>
          </w:tcPr>
          <w:p w:rsidR="003B72E9" w:rsidRDefault="003B72E9" w:rsidP="00DB23AA">
            <w:pPr>
              <w:widowControl w:val="0"/>
            </w:pPr>
            <w:r>
              <w:t>We have a number of adults at school who are classed as either clinically vulnerable or clinically extremely vulnerable.  The latest government guidance states that clinically vulnerable adults can work in school (as long as they can maintain a distance) and clinically extremely vulnerable adults should</w:t>
            </w:r>
            <w:r w:rsidRPr="00A67B25">
              <w:t xml:space="preserve"> </w:t>
            </w:r>
            <w:r w:rsidRPr="00A67B25">
              <w:rPr>
                <w:color w:val="0B0C0C"/>
                <w:shd w:val="clear" w:color="auto" w:fill="FFFFFF"/>
              </w:rPr>
              <w:t>work remotely where possible or in roles in settings where it is possible to maintain social distancing.</w:t>
            </w:r>
            <w:r>
              <w:rPr>
                <w:color w:val="0B0C0C"/>
                <w:shd w:val="clear" w:color="auto" w:fill="FFFFFF"/>
              </w:rPr>
              <w:t xml:space="preserve">  If we are unable to have enough staff members return to school we will work on reducing timetables for children e.g. 4 days instead of 5</w:t>
            </w:r>
          </w:p>
        </w:tc>
        <w:tc>
          <w:tcPr>
            <w:tcW w:w="3564" w:type="dxa"/>
            <w:shd w:val="clear" w:color="auto" w:fill="auto"/>
          </w:tcPr>
          <w:p w:rsidR="003B72E9" w:rsidRDefault="003B72E9" w:rsidP="00E64307">
            <w:pPr>
              <w:widowControl w:val="0"/>
            </w:pPr>
            <w:r>
              <w:t>Clinically extremely vulnerable adults will not be allowed to work with children in school.  They will be given a Covid-19 safe environment to work in or carry on remote working.  A risk assessment will be completed with each clinically vulnerable adult to define what role they can undertake/workspace they can work in.  If the rate of infection increases locally they will be required to work form home.</w:t>
            </w:r>
          </w:p>
          <w:p w:rsidR="003B72E9" w:rsidRDefault="003B72E9" w:rsidP="00E64307">
            <w:pPr>
              <w:widowControl w:val="0"/>
            </w:pPr>
          </w:p>
          <w:p w:rsidR="003B72E9" w:rsidRDefault="003B72E9" w:rsidP="00E64307">
            <w:pPr>
              <w:widowControl w:val="0"/>
            </w:pPr>
            <w:r>
              <w:t>Clinically vulnerable people:</w:t>
            </w:r>
          </w:p>
          <w:p w:rsidR="003B72E9" w:rsidRDefault="003B72E9" w:rsidP="00DB23AA">
            <w:pPr>
              <w:widowControl w:val="0"/>
              <w:numPr>
                <w:ilvl w:val="0"/>
                <w:numId w:val="7"/>
              </w:numPr>
            </w:pPr>
            <w:r>
              <w:t xml:space="preserve">Every member of staff who is clinically vulnerable will have a risk assessment completed to determine what role they can undertake. </w:t>
            </w:r>
          </w:p>
          <w:p w:rsidR="003B72E9" w:rsidRDefault="003B72E9" w:rsidP="00DB23AA">
            <w:pPr>
              <w:widowControl w:val="0"/>
              <w:numPr>
                <w:ilvl w:val="0"/>
                <w:numId w:val="7"/>
              </w:numPr>
            </w:pPr>
            <w:r>
              <w:t xml:space="preserve">Clinically vulnerable members of staff (including those who have other mitigating factors) will have to maintain a distance of 2m metres from children and adults.  Where this cannot be achieve then they should not go closer than 1 metre to a child or adult and this should only be for a short time.  </w:t>
            </w:r>
          </w:p>
          <w:p w:rsidR="00043CE4" w:rsidRDefault="003B72E9" w:rsidP="00043CE4">
            <w:pPr>
              <w:widowControl w:val="0"/>
              <w:numPr>
                <w:ilvl w:val="0"/>
                <w:numId w:val="7"/>
              </w:numPr>
            </w:pPr>
            <w:r>
              <w:t>C</w:t>
            </w:r>
            <w:r w:rsidR="00043CE4">
              <w:t>linically vulnerable staff members will not carry out the following tasks:</w:t>
            </w:r>
          </w:p>
          <w:p w:rsidR="00043CE4" w:rsidRDefault="00043CE4" w:rsidP="00043CE4">
            <w:pPr>
              <w:widowControl w:val="0"/>
              <w:numPr>
                <w:ilvl w:val="1"/>
                <w:numId w:val="7"/>
              </w:numPr>
            </w:pPr>
            <w:r>
              <w:t>Personal care</w:t>
            </w:r>
          </w:p>
          <w:p w:rsidR="00043CE4" w:rsidRDefault="00043CE4" w:rsidP="00043CE4">
            <w:pPr>
              <w:widowControl w:val="0"/>
              <w:numPr>
                <w:ilvl w:val="1"/>
                <w:numId w:val="7"/>
              </w:numPr>
            </w:pPr>
            <w:r>
              <w:t>Team Teach</w:t>
            </w:r>
          </w:p>
          <w:p w:rsidR="00043CE4" w:rsidRDefault="00043CE4" w:rsidP="00043CE4">
            <w:pPr>
              <w:widowControl w:val="0"/>
              <w:numPr>
                <w:ilvl w:val="1"/>
                <w:numId w:val="7"/>
              </w:numPr>
            </w:pPr>
            <w:r>
              <w:t>Face to face tasks</w:t>
            </w:r>
          </w:p>
          <w:p w:rsidR="00043CE4" w:rsidRDefault="00043CE4" w:rsidP="00043CE4">
            <w:pPr>
              <w:widowControl w:val="0"/>
              <w:numPr>
                <w:ilvl w:val="1"/>
                <w:numId w:val="7"/>
              </w:numPr>
            </w:pPr>
            <w:r>
              <w:t>Medical procedures</w:t>
            </w:r>
          </w:p>
          <w:p w:rsidR="003B72E9" w:rsidRDefault="003B72E9" w:rsidP="00DB23AA">
            <w:pPr>
              <w:widowControl w:val="0"/>
              <w:numPr>
                <w:ilvl w:val="0"/>
                <w:numId w:val="7"/>
              </w:numPr>
            </w:pPr>
            <w:r>
              <w:t>Ensure all hygiene measures above are followed to the full criteria defined above.  Senior leaders will monitor the measures are being followed.</w:t>
            </w:r>
          </w:p>
        </w:tc>
        <w:tc>
          <w:tcPr>
            <w:tcW w:w="540" w:type="dxa"/>
            <w:shd w:val="clear" w:color="auto" w:fill="auto"/>
          </w:tcPr>
          <w:p w:rsidR="003B72E9" w:rsidRDefault="003B72E9" w:rsidP="00A157B0">
            <w:pPr>
              <w:widowControl w:val="0"/>
            </w:pPr>
            <w:r>
              <w:t>2</w:t>
            </w:r>
          </w:p>
        </w:tc>
        <w:tc>
          <w:tcPr>
            <w:tcW w:w="540" w:type="dxa"/>
            <w:shd w:val="clear" w:color="auto" w:fill="auto"/>
          </w:tcPr>
          <w:p w:rsidR="003B72E9" w:rsidRDefault="003B72E9" w:rsidP="00A157B0">
            <w:pPr>
              <w:widowControl w:val="0"/>
            </w:pPr>
            <w:r>
              <w:t>5</w:t>
            </w:r>
          </w:p>
        </w:tc>
        <w:tc>
          <w:tcPr>
            <w:tcW w:w="540" w:type="dxa"/>
            <w:shd w:val="clear" w:color="auto" w:fill="auto"/>
          </w:tcPr>
          <w:p w:rsidR="003B72E9" w:rsidRDefault="003B72E9" w:rsidP="00A157B0">
            <w:pPr>
              <w:widowControl w:val="0"/>
            </w:pPr>
            <w:r>
              <w:t>10</w:t>
            </w:r>
          </w:p>
        </w:tc>
        <w:tc>
          <w:tcPr>
            <w:tcW w:w="2700" w:type="dxa"/>
            <w:shd w:val="clear" w:color="auto" w:fill="auto"/>
          </w:tcPr>
          <w:p w:rsidR="003B72E9" w:rsidRDefault="00043CE4" w:rsidP="00DD4968">
            <w:pPr>
              <w:widowControl w:val="0"/>
            </w:pPr>
            <w:r>
              <w:t>Send risk assessment to Local Authority Health and Safety Team and see if they can identify further ways to reduce risk</w:t>
            </w:r>
          </w:p>
          <w:p w:rsidR="00043CE4" w:rsidRDefault="00043CE4" w:rsidP="00DD4968">
            <w:pPr>
              <w:widowControl w:val="0"/>
            </w:pPr>
          </w:p>
          <w:p w:rsidR="00043CE4" w:rsidRDefault="00043CE4" w:rsidP="00043CE4">
            <w:pPr>
              <w:widowControl w:val="0"/>
            </w:pPr>
            <w:r>
              <w:t>Discuss roles of staff with HR to make sure we are following guidance relating to what staff can do and to protect vulnerable staff</w:t>
            </w: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r>
      <w:tr w:rsidR="003B72E9" w:rsidRPr="00191A17" w:rsidTr="0002085F">
        <w:trPr>
          <w:cantSplit/>
          <w:trHeight w:val="349"/>
        </w:trPr>
        <w:tc>
          <w:tcPr>
            <w:tcW w:w="2235" w:type="dxa"/>
            <w:shd w:val="clear" w:color="auto" w:fill="auto"/>
          </w:tcPr>
          <w:p w:rsidR="003B72E9" w:rsidRDefault="003B72E9" w:rsidP="00FA4379">
            <w:pPr>
              <w:widowControl w:val="0"/>
              <w:rPr>
                <w:b/>
              </w:rPr>
            </w:pPr>
            <w:r>
              <w:rPr>
                <w:b/>
              </w:rPr>
              <w:t>Vulnerable children catching the virus</w:t>
            </w:r>
          </w:p>
          <w:p w:rsidR="003B72E9" w:rsidRDefault="003B72E9" w:rsidP="00FA4379">
            <w:pPr>
              <w:widowControl w:val="0"/>
              <w:rPr>
                <w:b/>
              </w:rPr>
            </w:pPr>
          </w:p>
          <w:p w:rsidR="003B72E9" w:rsidRDefault="003B72E9" w:rsidP="00FA4379">
            <w:pPr>
              <w:widowControl w:val="0"/>
              <w:rPr>
                <w:b/>
              </w:rPr>
            </w:pPr>
          </w:p>
          <w:p w:rsidR="003B72E9" w:rsidRDefault="003B72E9" w:rsidP="00FA4379">
            <w:pPr>
              <w:widowControl w:val="0"/>
              <w:rPr>
                <w:b/>
              </w:rPr>
            </w:pPr>
            <w:r>
              <w:rPr>
                <w:b/>
              </w:rPr>
              <w:t>Mitigating Factor 11:</w:t>
            </w:r>
          </w:p>
          <w:p w:rsidR="003B72E9" w:rsidRDefault="003B72E9" w:rsidP="00FA4379">
            <w:pPr>
              <w:widowControl w:val="0"/>
              <w:rPr>
                <w:b/>
              </w:rPr>
            </w:pPr>
          </w:p>
          <w:p w:rsidR="003B72E9" w:rsidRDefault="003B72E9" w:rsidP="00FA4379">
            <w:pPr>
              <w:widowControl w:val="0"/>
              <w:rPr>
                <w:b/>
              </w:rPr>
            </w:pPr>
            <w:r>
              <w:rPr>
                <w:b/>
              </w:rPr>
              <w:t>Ensuring children who are in one of the vulnerable groups are kept safe</w:t>
            </w:r>
          </w:p>
        </w:tc>
        <w:tc>
          <w:tcPr>
            <w:tcW w:w="2409" w:type="dxa"/>
            <w:shd w:val="clear" w:color="auto" w:fill="auto"/>
          </w:tcPr>
          <w:p w:rsidR="003B72E9" w:rsidRDefault="003B72E9" w:rsidP="00A67B25">
            <w:pPr>
              <w:widowControl w:val="0"/>
            </w:pPr>
            <w:r>
              <w:t>We have a number of children at school who are classed as either clinically vulnerable or clinically extremely vulnerable.  The latest government guidance states that it is ok for these children to return to school, unless their doctor has told them that it is still not safe for them to be at school</w:t>
            </w:r>
          </w:p>
        </w:tc>
        <w:tc>
          <w:tcPr>
            <w:tcW w:w="3564" w:type="dxa"/>
            <w:shd w:val="clear" w:color="auto" w:fill="auto"/>
          </w:tcPr>
          <w:p w:rsidR="003B72E9" w:rsidRDefault="003B72E9" w:rsidP="00E64307">
            <w:pPr>
              <w:widowControl w:val="0"/>
            </w:pPr>
            <w:r>
              <w:t xml:space="preserve">Clinically extremely vulnerable children:  </w:t>
            </w:r>
          </w:p>
          <w:p w:rsidR="003B72E9" w:rsidRDefault="003B72E9" w:rsidP="00DB23AA">
            <w:pPr>
              <w:widowControl w:val="0"/>
              <w:numPr>
                <w:ilvl w:val="0"/>
                <w:numId w:val="8"/>
              </w:numPr>
            </w:pPr>
            <w:r>
              <w:t>Parents will be advised to speak to their medical professional to ensure it is safe for their child to return to school.  If their medical professional advises against returning to school then they will be supported through remote education.</w:t>
            </w:r>
          </w:p>
          <w:p w:rsidR="003B72E9" w:rsidRDefault="003B72E9" w:rsidP="00DB23AA">
            <w:pPr>
              <w:widowControl w:val="0"/>
              <w:numPr>
                <w:ilvl w:val="0"/>
                <w:numId w:val="8"/>
              </w:numPr>
            </w:pPr>
            <w:r>
              <w:t>Any clinically extremely vulnerable child attending school will have a risk assessment completed.  Due to lack of available rooms and staffing challenges it may not be possible to provide them with a Covid-19 secure space as we have done previously.  Parents will be informed of this, though we will endeavour to make school as safe as possible for them</w:t>
            </w:r>
          </w:p>
          <w:p w:rsidR="003B72E9" w:rsidRDefault="003B72E9" w:rsidP="00E64307">
            <w:pPr>
              <w:widowControl w:val="0"/>
            </w:pPr>
          </w:p>
          <w:p w:rsidR="003B72E9" w:rsidRDefault="003B72E9" w:rsidP="00E64307">
            <w:pPr>
              <w:widowControl w:val="0"/>
            </w:pPr>
            <w:r>
              <w:t>Clinically vulnerable children:</w:t>
            </w:r>
          </w:p>
          <w:p w:rsidR="003B72E9" w:rsidRDefault="003B72E9" w:rsidP="00594018">
            <w:pPr>
              <w:widowControl w:val="0"/>
              <w:numPr>
                <w:ilvl w:val="0"/>
                <w:numId w:val="9"/>
              </w:numPr>
            </w:pPr>
            <w:r>
              <w:t>The government does not give any clear advice as to whether it is safe for clinically vulnerable children to return to school</w:t>
            </w:r>
          </w:p>
          <w:p w:rsidR="003B72E9" w:rsidRDefault="003B72E9" w:rsidP="00594018">
            <w:pPr>
              <w:widowControl w:val="0"/>
              <w:numPr>
                <w:ilvl w:val="0"/>
                <w:numId w:val="9"/>
              </w:numPr>
            </w:pPr>
            <w:r>
              <w:t xml:space="preserve">If parents have concerns about their child returning to school we will advise them to seek guidance from their medical professional.  </w:t>
            </w:r>
          </w:p>
          <w:p w:rsidR="003B72E9" w:rsidRDefault="003B72E9" w:rsidP="00594018">
            <w:pPr>
              <w:widowControl w:val="0"/>
              <w:numPr>
                <w:ilvl w:val="0"/>
                <w:numId w:val="9"/>
              </w:numPr>
            </w:pPr>
            <w:r>
              <w:t>A risk assessment will be completed for each clinically vulnerable child and where possible protective measures will be put in place, but these may be limited to enhanced hand washing and further hygiene measures in the absence of adequate staffing available and adequate space to support the children.</w:t>
            </w:r>
          </w:p>
        </w:tc>
        <w:tc>
          <w:tcPr>
            <w:tcW w:w="540" w:type="dxa"/>
            <w:shd w:val="clear" w:color="auto" w:fill="auto"/>
          </w:tcPr>
          <w:p w:rsidR="003B72E9" w:rsidRDefault="00043CE4" w:rsidP="00A157B0">
            <w:pPr>
              <w:widowControl w:val="0"/>
            </w:pPr>
            <w:r>
              <w:t>2</w:t>
            </w:r>
          </w:p>
        </w:tc>
        <w:tc>
          <w:tcPr>
            <w:tcW w:w="540" w:type="dxa"/>
            <w:shd w:val="clear" w:color="auto" w:fill="auto"/>
          </w:tcPr>
          <w:p w:rsidR="003B72E9" w:rsidRDefault="00043CE4" w:rsidP="00A157B0">
            <w:pPr>
              <w:widowControl w:val="0"/>
            </w:pPr>
            <w:r>
              <w:t>5</w:t>
            </w:r>
          </w:p>
        </w:tc>
        <w:tc>
          <w:tcPr>
            <w:tcW w:w="540" w:type="dxa"/>
            <w:shd w:val="clear" w:color="auto" w:fill="auto"/>
          </w:tcPr>
          <w:p w:rsidR="003B72E9" w:rsidRDefault="00043CE4" w:rsidP="00A157B0">
            <w:pPr>
              <w:widowControl w:val="0"/>
            </w:pPr>
            <w:r>
              <w:t>10</w:t>
            </w:r>
            <w:bookmarkStart w:id="0" w:name="_GoBack"/>
            <w:bookmarkEnd w:id="0"/>
          </w:p>
        </w:tc>
        <w:tc>
          <w:tcPr>
            <w:tcW w:w="2700" w:type="dxa"/>
            <w:shd w:val="clear" w:color="auto" w:fill="auto"/>
          </w:tcPr>
          <w:p w:rsidR="003B72E9" w:rsidRDefault="00043CE4" w:rsidP="00DD4968">
            <w:pPr>
              <w:widowControl w:val="0"/>
            </w:pPr>
            <w:r>
              <w:t>Send risk assessment to Local Authority Health and Safety Team and see if they can identify further ways to reduce risk</w:t>
            </w: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c>
          <w:tcPr>
            <w:tcW w:w="540" w:type="dxa"/>
            <w:shd w:val="clear" w:color="auto" w:fill="auto"/>
          </w:tcPr>
          <w:p w:rsidR="003B72E9" w:rsidRDefault="003B72E9" w:rsidP="00A157B0">
            <w:pPr>
              <w:widowControl w:val="0"/>
            </w:pPr>
          </w:p>
        </w:tc>
      </w:tr>
    </w:tbl>
    <w:p w:rsidR="00611EDC" w:rsidRDefault="00611EDC" w:rsidP="00F70FB0">
      <w:pPr>
        <w:jc w:val="center"/>
        <w:rPr>
          <w:b/>
          <w:sz w:val="16"/>
          <w:szCs w:val="16"/>
        </w:rPr>
      </w:pPr>
    </w:p>
    <w:p w:rsidR="00594018" w:rsidRDefault="00594018" w:rsidP="00F70FB0">
      <w:pPr>
        <w:jc w:val="center"/>
        <w:rPr>
          <w:b/>
          <w:sz w:val="16"/>
          <w:szCs w:val="16"/>
        </w:rPr>
      </w:pPr>
    </w:p>
    <w:p w:rsidR="00594018" w:rsidRDefault="00594018" w:rsidP="00F70FB0">
      <w:pPr>
        <w:jc w:val="center"/>
        <w:rPr>
          <w:b/>
          <w:sz w:val="16"/>
          <w:szCs w:val="16"/>
        </w:rPr>
      </w:pPr>
    </w:p>
    <w:p w:rsidR="00594018" w:rsidRDefault="00594018" w:rsidP="00F70FB0">
      <w:pPr>
        <w:jc w:val="center"/>
        <w:rPr>
          <w:b/>
          <w:sz w:val="16"/>
          <w:szCs w:val="16"/>
        </w:rPr>
      </w:pPr>
    </w:p>
    <w:p w:rsidR="00594018" w:rsidRDefault="00594018" w:rsidP="00F70FB0">
      <w:pPr>
        <w:jc w:val="center"/>
        <w:rPr>
          <w:b/>
          <w:sz w:val="16"/>
          <w:szCs w:val="16"/>
        </w:rPr>
      </w:pPr>
    </w:p>
    <w:p w:rsidR="00594018" w:rsidRPr="0088674F" w:rsidRDefault="00594018" w:rsidP="00F70FB0">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188"/>
        <w:gridCol w:w="8002"/>
        <w:gridCol w:w="1936"/>
        <w:gridCol w:w="1526"/>
        <w:gridCol w:w="1522"/>
      </w:tblGrid>
      <w:tr w:rsidR="00D37A1D" w:rsidRPr="00191A17" w:rsidTr="00191A17">
        <w:tc>
          <w:tcPr>
            <w:tcW w:w="14174" w:type="dxa"/>
            <w:gridSpan w:val="5"/>
            <w:tcBorders>
              <w:bottom w:val="single" w:sz="4" w:space="0" w:color="auto"/>
            </w:tcBorders>
            <w:shd w:val="clear" w:color="auto" w:fill="0000FF"/>
          </w:tcPr>
          <w:p w:rsidR="00D37A1D" w:rsidRPr="00191A17" w:rsidRDefault="00D37A1D" w:rsidP="00191A17">
            <w:pPr>
              <w:widowControl w:val="0"/>
              <w:jc w:val="center"/>
              <w:rPr>
                <w:b/>
                <w:color w:val="FFFFFF"/>
                <w:sz w:val="28"/>
                <w:szCs w:val="28"/>
              </w:rPr>
            </w:pPr>
            <w:r w:rsidRPr="00191A17">
              <w:rPr>
                <w:b/>
                <w:color w:val="FFFFFF"/>
                <w:sz w:val="28"/>
                <w:szCs w:val="28"/>
              </w:rPr>
              <w:t>Section 4:  Further Actions</w:t>
            </w:r>
          </w:p>
        </w:tc>
      </w:tr>
      <w:tr w:rsidR="00D37A1D" w:rsidRPr="00191A17" w:rsidTr="00191A17">
        <w:tblPrEx>
          <w:shd w:val="clear" w:color="auto" w:fill="auto"/>
        </w:tblPrEx>
        <w:tc>
          <w:tcPr>
            <w:tcW w:w="14174" w:type="dxa"/>
            <w:gridSpan w:val="5"/>
            <w:shd w:val="clear" w:color="auto" w:fill="C0C0C0"/>
            <w:vAlign w:val="center"/>
          </w:tcPr>
          <w:p w:rsidR="00D37A1D" w:rsidRPr="00191A17" w:rsidRDefault="0088674F" w:rsidP="00191A17">
            <w:pPr>
              <w:widowControl w:val="0"/>
              <w:jc w:val="center"/>
              <w:rPr>
                <w:b/>
              </w:rPr>
            </w:pPr>
            <w:r w:rsidRPr="00191A17">
              <w:rPr>
                <w:b/>
              </w:rPr>
              <w:t xml:space="preserve">Detail </w:t>
            </w:r>
            <w:r w:rsidR="000A1250" w:rsidRPr="00191A17">
              <w:rPr>
                <w:b/>
              </w:rPr>
              <w:t xml:space="preserve">Additional Control Measures </w:t>
            </w:r>
            <w:r w:rsidRPr="00191A17">
              <w:rPr>
                <w:b/>
              </w:rPr>
              <w:t xml:space="preserve">Identified in Section 3 </w:t>
            </w:r>
          </w:p>
        </w:tc>
      </w:tr>
      <w:tr w:rsidR="000A1250" w:rsidRPr="00191A17" w:rsidTr="00191A17">
        <w:tblPrEx>
          <w:shd w:val="clear" w:color="auto" w:fill="auto"/>
        </w:tblPrEx>
        <w:tc>
          <w:tcPr>
            <w:tcW w:w="1188" w:type="dxa"/>
            <w:tcBorders>
              <w:bottom w:val="single" w:sz="4" w:space="0" w:color="auto"/>
            </w:tcBorders>
            <w:shd w:val="clear" w:color="auto" w:fill="C0C0C0"/>
            <w:vAlign w:val="center"/>
          </w:tcPr>
          <w:p w:rsidR="000A1250" w:rsidRPr="00191A17" w:rsidRDefault="000A1250" w:rsidP="00191A17">
            <w:pPr>
              <w:widowControl w:val="0"/>
              <w:jc w:val="center"/>
              <w:rPr>
                <w:b/>
              </w:rPr>
            </w:pPr>
            <w:r w:rsidRPr="00191A17">
              <w:rPr>
                <w:b/>
              </w:rPr>
              <w:t>Action Ref:</w:t>
            </w:r>
          </w:p>
        </w:tc>
        <w:tc>
          <w:tcPr>
            <w:tcW w:w="8002" w:type="dxa"/>
            <w:shd w:val="clear" w:color="auto" w:fill="C0C0C0"/>
            <w:vAlign w:val="center"/>
          </w:tcPr>
          <w:p w:rsidR="000A1250" w:rsidRPr="00191A17" w:rsidRDefault="000A1250" w:rsidP="00191A17">
            <w:pPr>
              <w:widowControl w:val="0"/>
              <w:jc w:val="center"/>
              <w:rPr>
                <w:b/>
              </w:rPr>
            </w:pPr>
            <w:r w:rsidRPr="00191A17">
              <w:rPr>
                <w:b/>
              </w:rPr>
              <w:t>Recommendation:</w:t>
            </w:r>
          </w:p>
        </w:tc>
        <w:tc>
          <w:tcPr>
            <w:tcW w:w="1936" w:type="dxa"/>
            <w:shd w:val="clear" w:color="auto" w:fill="C0C0C0"/>
            <w:vAlign w:val="center"/>
          </w:tcPr>
          <w:p w:rsidR="000A1250" w:rsidRPr="00191A17" w:rsidRDefault="000A1250" w:rsidP="00191A17">
            <w:pPr>
              <w:widowControl w:val="0"/>
              <w:jc w:val="center"/>
              <w:rPr>
                <w:b/>
              </w:rPr>
            </w:pPr>
            <w:r w:rsidRPr="00191A17">
              <w:rPr>
                <w:b/>
              </w:rPr>
              <w:t>Responsible Person:</w:t>
            </w:r>
          </w:p>
        </w:tc>
        <w:tc>
          <w:tcPr>
            <w:tcW w:w="1526" w:type="dxa"/>
            <w:shd w:val="clear" w:color="auto" w:fill="C0C0C0"/>
            <w:vAlign w:val="center"/>
          </w:tcPr>
          <w:p w:rsidR="000A1250" w:rsidRPr="00191A17" w:rsidRDefault="000A1250" w:rsidP="00191A17">
            <w:pPr>
              <w:widowControl w:val="0"/>
              <w:jc w:val="center"/>
              <w:rPr>
                <w:b/>
              </w:rPr>
            </w:pPr>
            <w:r w:rsidRPr="00191A17">
              <w:rPr>
                <w:b/>
              </w:rPr>
              <w:t>Target Date:</w:t>
            </w:r>
          </w:p>
        </w:tc>
        <w:tc>
          <w:tcPr>
            <w:tcW w:w="1522" w:type="dxa"/>
            <w:shd w:val="clear" w:color="auto" w:fill="C0C0C0"/>
            <w:vAlign w:val="center"/>
          </w:tcPr>
          <w:p w:rsidR="000A1250" w:rsidRPr="00191A17" w:rsidRDefault="000A1250" w:rsidP="00191A17">
            <w:pPr>
              <w:widowControl w:val="0"/>
              <w:jc w:val="center"/>
              <w:rPr>
                <w:b/>
              </w:rPr>
            </w:pPr>
            <w:r w:rsidRPr="00191A17">
              <w:rPr>
                <w:b/>
              </w:rPr>
              <w:t>Close Out Date:</w:t>
            </w:r>
          </w:p>
        </w:tc>
      </w:tr>
      <w:tr w:rsidR="000A1250" w:rsidRPr="00191A17" w:rsidTr="00A157B0">
        <w:tblPrEx>
          <w:shd w:val="clear" w:color="auto" w:fill="auto"/>
        </w:tblPrEx>
        <w:tc>
          <w:tcPr>
            <w:tcW w:w="1188" w:type="dxa"/>
            <w:shd w:val="clear" w:color="auto" w:fill="auto"/>
          </w:tcPr>
          <w:p w:rsidR="000A1250" w:rsidRPr="00191A17" w:rsidRDefault="00043CE4" w:rsidP="00A157B0">
            <w:pPr>
              <w:widowControl w:val="0"/>
              <w:rPr>
                <w:b/>
              </w:rPr>
            </w:pPr>
            <w:r>
              <w:rPr>
                <w:b/>
              </w:rPr>
              <w:t>1</w:t>
            </w:r>
          </w:p>
        </w:tc>
        <w:tc>
          <w:tcPr>
            <w:tcW w:w="8002" w:type="dxa"/>
            <w:shd w:val="clear" w:color="auto" w:fill="auto"/>
          </w:tcPr>
          <w:p w:rsidR="000A1250" w:rsidRPr="00191A17" w:rsidRDefault="00043CE4" w:rsidP="00A157B0">
            <w:pPr>
              <w:widowControl w:val="0"/>
              <w:rPr>
                <w:b/>
              </w:rPr>
            </w:pPr>
            <w:r>
              <w:rPr>
                <w:b/>
              </w:rPr>
              <w:t>Continue dialogue with HR re: roles of vulnerable staff</w:t>
            </w:r>
          </w:p>
        </w:tc>
        <w:tc>
          <w:tcPr>
            <w:tcW w:w="1936" w:type="dxa"/>
            <w:shd w:val="clear" w:color="auto" w:fill="auto"/>
          </w:tcPr>
          <w:p w:rsidR="000A1250" w:rsidRPr="00191A17" w:rsidRDefault="00043CE4" w:rsidP="00A157B0">
            <w:pPr>
              <w:widowControl w:val="0"/>
              <w:rPr>
                <w:b/>
              </w:rPr>
            </w:pPr>
            <w:r>
              <w:rPr>
                <w:b/>
              </w:rPr>
              <w:t>Alastair Sutherland</w:t>
            </w:r>
          </w:p>
        </w:tc>
        <w:tc>
          <w:tcPr>
            <w:tcW w:w="1526" w:type="dxa"/>
            <w:shd w:val="clear" w:color="auto" w:fill="auto"/>
          </w:tcPr>
          <w:p w:rsidR="000A1250" w:rsidRPr="00191A17" w:rsidRDefault="00043CE4" w:rsidP="00A157B0">
            <w:pPr>
              <w:widowControl w:val="0"/>
              <w:rPr>
                <w:b/>
              </w:rPr>
            </w:pPr>
            <w:r>
              <w:rPr>
                <w:b/>
              </w:rPr>
              <w:t>25/9/20</w:t>
            </w:r>
          </w:p>
        </w:tc>
        <w:tc>
          <w:tcPr>
            <w:tcW w:w="1522" w:type="dxa"/>
            <w:shd w:val="clear" w:color="auto" w:fill="auto"/>
          </w:tcPr>
          <w:p w:rsidR="000A1250" w:rsidRPr="00191A17" w:rsidRDefault="000A1250" w:rsidP="00A157B0">
            <w:pPr>
              <w:widowControl w:val="0"/>
              <w:rPr>
                <w:b/>
              </w:rPr>
            </w:pPr>
          </w:p>
        </w:tc>
      </w:tr>
      <w:tr w:rsidR="000A1250" w:rsidRPr="00191A17" w:rsidTr="00A157B0">
        <w:tblPrEx>
          <w:shd w:val="clear" w:color="auto" w:fill="auto"/>
        </w:tblPrEx>
        <w:tc>
          <w:tcPr>
            <w:tcW w:w="1188" w:type="dxa"/>
            <w:shd w:val="clear" w:color="auto" w:fill="auto"/>
          </w:tcPr>
          <w:p w:rsidR="000A1250" w:rsidRPr="00191A17" w:rsidRDefault="00043CE4" w:rsidP="00A157B0">
            <w:pPr>
              <w:widowControl w:val="0"/>
              <w:rPr>
                <w:b/>
              </w:rPr>
            </w:pPr>
            <w:r>
              <w:rPr>
                <w:b/>
              </w:rPr>
              <w:t>2</w:t>
            </w:r>
          </w:p>
        </w:tc>
        <w:tc>
          <w:tcPr>
            <w:tcW w:w="8002" w:type="dxa"/>
            <w:shd w:val="clear" w:color="auto" w:fill="auto"/>
          </w:tcPr>
          <w:p w:rsidR="000A1250" w:rsidRPr="00191A17" w:rsidRDefault="00043CE4" w:rsidP="00043CE4">
            <w:pPr>
              <w:widowControl w:val="0"/>
              <w:rPr>
                <w:b/>
              </w:rPr>
            </w:pPr>
            <w:r>
              <w:rPr>
                <w:b/>
              </w:rPr>
              <w:t>Send risk assessment to Local Authority Health and Safety Team to see if they can identify further ways to reduce risk</w:t>
            </w:r>
          </w:p>
        </w:tc>
        <w:tc>
          <w:tcPr>
            <w:tcW w:w="1936" w:type="dxa"/>
            <w:shd w:val="clear" w:color="auto" w:fill="auto"/>
          </w:tcPr>
          <w:p w:rsidR="000A1250" w:rsidRPr="00191A17" w:rsidRDefault="00043CE4" w:rsidP="00A157B0">
            <w:pPr>
              <w:widowControl w:val="0"/>
              <w:rPr>
                <w:b/>
              </w:rPr>
            </w:pPr>
            <w:r>
              <w:rPr>
                <w:b/>
              </w:rPr>
              <w:t>Alastair Sutherland</w:t>
            </w:r>
          </w:p>
        </w:tc>
        <w:tc>
          <w:tcPr>
            <w:tcW w:w="1526" w:type="dxa"/>
            <w:shd w:val="clear" w:color="auto" w:fill="auto"/>
          </w:tcPr>
          <w:p w:rsidR="000A1250" w:rsidRPr="00191A17" w:rsidRDefault="00043CE4" w:rsidP="00A157B0">
            <w:pPr>
              <w:widowControl w:val="0"/>
              <w:rPr>
                <w:b/>
              </w:rPr>
            </w:pPr>
            <w:r>
              <w:rPr>
                <w:b/>
              </w:rPr>
              <w:t>25/9/20</w:t>
            </w:r>
          </w:p>
        </w:tc>
        <w:tc>
          <w:tcPr>
            <w:tcW w:w="1522" w:type="dxa"/>
            <w:shd w:val="clear" w:color="auto" w:fill="auto"/>
          </w:tcPr>
          <w:p w:rsidR="000A1250" w:rsidRPr="00191A17" w:rsidRDefault="000A1250" w:rsidP="00A157B0">
            <w:pPr>
              <w:widowControl w:val="0"/>
              <w:rPr>
                <w:b/>
              </w:rPr>
            </w:pPr>
          </w:p>
        </w:tc>
      </w:tr>
      <w:tr w:rsidR="000A1250" w:rsidRPr="00191A17" w:rsidTr="00A157B0">
        <w:tblPrEx>
          <w:shd w:val="clear" w:color="auto" w:fill="auto"/>
        </w:tblPrEx>
        <w:tc>
          <w:tcPr>
            <w:tcW w:w="1188" w:type="dxa"/>
            <w:shd w:val="clear" w:color="auto" w:fill="auto"/>
          </w:tcPr>
          <w:p w:rsidR="000A1250" w:rsidRPr="00191A17" w:rsidRDefault="000A1250" w:rsidP="00A157B0">
            <w:pPr>
              <w:widowControl w:val="0"/>
              <w:rPr>
                <w:b/>
              </w:rPr>
            </w:pPr>
          </w:p>
        </w:tc>
        <w:tc>
          <w:tcPr>
            <w:tcW w:w="8002" w:type="dxa"/>
            <w:shd w:val="clear" w:color="auto" w:fill="auto"/>
          </w:tcPr>
          <w:p w:rsidR="000A1250" w:rsidRPr="00191A17" w:rsidRDefault="000A1250" w:rsidP="00A157B0">
            <w:pPr>
              <w:widowControl w:val="0"/>
              <w:rPr>
                <w:b/>
              </w:rPr>
            </w:pPr>
          </w:p>
        </w:tc>
        <w:tc>
          <w:tcPr>
            <w:tcW w:w="1936" w:type="dxa"/>
            <w:shd w:val="clear" w:color="auto" w:fill="auto"/>
          </w:tcPr>
          <w:p w:rsidR="000A1250" w:rsidRPr="00191A17" w:rsidRDefault="000A1250" w:rsidP="00A157B0">
            <w:pPr>
              <w:widowControl w:val="0"/>
              <w:rPr>
                <w:b/>
              </w:rPr>
            </w:pPr>
          </w:p>
        </w:tc>
        <w:tc>
          <w:tcPr>
            <w:tcW w:w="1526" w:type="dxa"/>
            <w:shd w:val="clear" w:color="auto" w:fill="auto"/>
          </w:tcPr>
          <w:p w:rsidR="000A1250" w:rsidRPr="00191A17" w:rsidRDefault="000A1250" w:rsidP="00A157B0">
            <w:pPr>
              <w:widowControl w:val="0"/>
              <w:rPr>
                <w:b/>
              </w:rPr>
            </w:pPr>
          </w:p>
        </w:tc>
        <w:tc>
          <w:tcPr>
            <w:tcW w:w="1522" w:type="dxa"/>
            <w:shd w:val="clear" w:color="auto" w:fill="auto"/>
          </w:tcPr>
          <w:p w:rsidR="000A1250" w:rsidRPr="00191A17" w:rsidRDefault="000A1250" w:rsidP="00A157B0">
            <w:pPr>
              <w:widowControl w:val="0"/>
              <w:rPr>
                <w:b/>
              </w:rPr>
            </w:pPr>
          </w:p>
        </w:tc>
      </w:tr>
      <w:tr w:rsidR="000A1250" w:rsidRPr="00191A17" w:rsidTr="00A157B0">
        <w:tblPrEx>
          <w:shd w:val="clear" w:color="auto" w:fill="auto"/>
        </w:tblPrEx>
        <w:tc>
          <w:tcPr>
            <w:tcW w:w="1188" w:type="dxa"/>
            <w:shd w:val="clear" w:color="auto" w:fill="auto"/>
          </w:tcPr>
          <w:p w:rsidR="000A1250" w:rsidRPr="00191A17" w:rsidRDefault="000A1250" w:rsidP="00A157B0">
            <w:pPr>
              <w:widowControl w:val="0"/>
              <w:rPr>
                <w:b/>
              </w:rPr>
            </w:pPr>
          </w:p>
        </w:tc>
        <w:tc>
          <w:tcPr>
            <w:tcW w:w="8002" w:type="dxa"/>
            <w:shd w:val="clear" w:color="auto" w:fill="auto"/>
          </w:tcPr>
          <w:p w:rsidR="000A1250" w:rsidRPr="00191A17" w:rsidRDefault="000A1250" w:rsidP="00A157B0">
            <w:pPr>
              <w:widowControl w:val="0"/>
              <w:rPr>
                <w:b/>
              </w:rPr>
            </w:pPr>
          </w:p>
        </w:tc>
        <w:tc>
          <w:tcPr>
            <w:tcW w:w="1936" w:type="dxa"/>
            <w:shd w:val="clear" w:color="auto" w:fill="auto"/>
          </w:tcPr>
          <w:p w:rsidR="000A1250" w:rsidRPr="00191A17" w:rsidRDefault="000A1250" w:rsidP="00A157B0">
            <w:pPr>
              <w:widowControl w:val="0"/>
              <w:rPr>
                <w:b/>
              </w:rPr>
            </w:pPr>
          </w:p>
        </w:tc>
        <w:tc>
          <w:tcPr>
            <w:tcW w:w="1526" w:type="dxa"/>
            <w:shd w:val="clear" w:color="auto" w:fill="auto"/>
          </w:tcPr>
          <w:p w:rsidR="000A1250" w:rsidRPr="00191A17" w:rsidRDefault="000A1250" w:rsidP="00A157B0">
            <w:pPr>
              <w:widowControl w:val="0"/>
              <w:rPr>
                <w:b/>
              </w:rPr>
            </w:pPr>
          </w:p>
        </w:tc>
        <w:tc>
          <w:tcPr>
            <w:tcW w:w="1522" w:type="dxa"/>
            <w:shd w:val="clear" w:color="auto" w:fill="auto"/>
          </w:tcPr>
          <w:p w:rsidR="000A1250" w:rsidRPr="00191A17" w:rsidRDefault="000A1250" w:rsidP="00A157B0">
            <w:pPr>
              <w:widowControl w:val="0"/>
              <w:rPr>
                <w:b/>
              </w:rPr>
            </w:pPr>
          </w:p>
        </w:tc>
      </w:tr>
      <w:tr w:rsidR="000A1250" w:rsidRPr="00191A17" w:rsidTr="00A157B0">
        <w:tblPrEx>
          <w:shd w:val="clear" w:color="auto" w:fill="auto"/>
        </w:tblPrEx>
        <w:tc>
          <w:tcPr>
            <w:tcW w:w="1188" w:type="dxa"/>
            <w:shd w:val="clear" w:color="auto" w:fill="auto"/>
          </w:tcPr>
          <w:p w:rsidR="000A1250" w:rsidRPr="00191A17" w:rsidRDefault="000A1250" w:rsidP="00A157B0">
            <w:pPr>
              <w:widowControl w:val="0"/>
              <w:rPr>
                <w:b/>
              </w:rPr>
            </w:pPr>
          </w:p>
        </w:tc>
        <w:tc>
          <w:tcPr>
            <w:tcW w:w="8002" w:type="dxa"/>
            <w:shd w:val="clear" w:color="auto" w:fill="auto"/>
          </w:tcPr>
          <w:p w:rsidR="000A1250" w:rsidRPr="00191A17" w:rsidRDefault="000A1250" w:rsidP="00A157B0">
            <w:pPr>
              <w:widowControl w:val="0"/>
              <w:rPr>
                <w:b/>
              </w:rPr>
            </w:pPr>
          </w:p>
        </w:tc>
        <w:tc>
          <w:tcPr>
            <w:tcW w:w="1936" w:type="dxa"/>
            <w:shd w:val="clear" w:color="auto" w:fill="auto"/>
          </w:tcPr>
          <w:p w:rsidR="000A1250" w:rsidRPr="00191A17" w:rsidRDefault="000A1250" w:rsidP="00A157B0">
            <w:pPr>
              <w:widowControl w:val="0"/>
              <w:rPr>
                <w:b/>
              </w:rPr>
            </w:pPr>
          </w:p>
        </w:tc>
        <w:tc>
          <w:tcPr>
            <w:tcW w:w="1526" w:type="dxa"/>
            <w:shd w:val="clear" w:color="auto" w:fill="auto"/>
          </w:tcPr>
          <w:p w:rsidR="000A1250" w:rsidRPr="00191A17" w:rsidRDefault="000A1250" w:rsidP="00A157B0">
            <w:pPr>
              <w:widowControl w:val="0"/>
              <w:rPr>
                <w:b/>
              </w:rPr>
            </w:pPr>
          </w:p>
        </w:tc>
        <w:tc>
          <w:tcPr>
            <w:tcW w:w="1522" w:type="dxa"/>
            <w:shd w:val="clear" w:color="auto" w:fill="auto"/>
          </w:tcPr>
          <w:p w:rsidR="000A1250" w:rsidRPr="00191A17" w:rsidRDefault="000A1250" w:rsidP="00A157B0">
            <w:pPr>
              <w:widowControl w:val="0"/>
              <w:rPr>
                <w:b/>
              </w:rPr>
            </w:pPr>
          </w:p>
        </w:tc>
      </w:tr>
    </w:tbl>
    <w:p w:rsidR="0088674F" w:rsidRPr="0088674F" w:rsidRDefault="0088674F" w:rsidP="0088674F">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183"/>
        <w:gridCol w:w="8020"/>
        <w:gridCol w:w="2778"/>
        <w:gridCol w:w="2193"/>
      </w:tblGrid>
      <w:tr w:rsidR="0088674F" w:rsidRPr="00191A17" w:rsidTr="00191A17">
        <w:tc>
          <w:tcPr>
            <w:tcW w:w="14174" w:type="dxa"/>
            <w:gridSpan w:val="4"/>
            <w:tcBorders>
              <w:bottom w:val="single" w:sz="4" w:space="0" w:color="auto"/>
            </w:tcBorders>
            <w:shd w:val="clear" w:color="auto" w:fill="0000FF"/>
          </w:tcPr>
          <w:p w:rsidR="0088674F" w:rsidRPr="00191A17" w:rsidRDefault="0088674F" w:rsidP="00191A17">
            <w:pPr>
              <w:widowControl w:val="0"/>
              <w:jc w:val="center"/>
              <w:rPr>
                <w:b/>
                <w:color w:val="FFFFFF"/>
                <w:sz w:val="28"/>
                <w:szCs w:val="28"/>
              </w:rPr>
            </w:pPr>
            <w:r w:rsidRPr="00191A17">
              <w:rPr>
                <w:b/>
                <w:color w:val="FFFFFF"/>
                <w:sz w:val="28"/>
                <w:szCs w:val="28"/>
              </w:rPr>
              <w:t>Section 5:  Review</w:t>
            </w:r>
          </w:p>
        </w:tc>
      </w:tr>
      <w:tr w:rsidR="0088674F" w:rsidRPr="00191A17" w:rsidTr="00191A17">
        <w:tblPrEx>
          <w:shd w:val="clear" w:color="auto" w:fill="auto"/>
        </w:tblPrEx>
        <w:tc>
          <w:tcPr>
            <w:tcW w:w="1183" w:type="dxa"/>
            <w:shd w:val="clear" w:color="auto" w:fill="C0C0C0"/>
          </w:tcPr>
          <w:p w:rsidR="0088674F" w:rsidRPr="00191A17" w:rsidRDefault="0088674F" w:rsidP="00191A17">
            <w:pPr>
              <w:widowControl w:val="0"/>
              <w:jc w:val="center"/>
              <w:rPr>
                <w:b/>
              </w:rPr>
            </w:pPr>
            <w:r w:rsidRPr="00191A17">
              <w:rPr>
                <w:b/>
              </w:rPr>
              <w:t>Revision:</w:t>
            </w:r>
          </w:p>
        </w:tc>
        <w:tc>
          <w:tcPr>
            <w:tcW w:w="8020" w:type="dxa"/>
            <w:shd w:val="clear" w:color="auto" w:fill="C0C0C0"/>
          </w:tcPr>
          <w:p w:rsidR="0088674F" w:rsidRPr="00191A17" w:rsidRDefault="0088674F" w:rsidP="00191A17">
            <w:pPr>
              <w:widowControl w:val="0"/>
              <w:jc w:val="center"/>
              <w:rPr>
                <w:b/>
              </w:rPr>
            </w:pPr>
            <w:r w:rsidRPr="00191A17">
              <w:rPr>
                <w:b/>
              </w:rPr>
              <w:t>Reason for Review</w:t>
            </w:r>
            <w:r w:rsidR="00011197" w:rsidRPr="00191A17">
              <w:rPr>
                <w:b/>
              </w:rPr>
              <w:t>:</w:t>
            </w:r>
          </w:p>
        </w:tc>
        <w:tc>
          <w:tcPr>
            <w:tcW w:w="2778" w:type="dxa"/>
            <w:shd w:val="clear" w:color="auto" w:fill="C0C0C0"/>
          </w:tcPr>
          <w:p w:rsidR="0088674F" w:rsidRPr="00191A17" w:rsidRDefault="0088674F" w:rsidP="00191A17">
            <w:pPr>
              <w:widowControl w:val="0"/>
              <w:jc w:val="center"/>
              <w:rPr>
                <w:b/>
              </w:rPr>
            </w:pPr>
            <w:r w:rsidRPr="00191A17">
              <w:rPr>
                <w:b/>
              </w:rPr>
              <w:t>Reviewed By:</w:t>
            </w:r>
          </w:p>
        </w:tc>
        <w:tc>
          <w:tcPr>
            <w:tcW w:w="2193" w:type="dxa"/>
            <w:shd w:val="clear" w:color="auto" w:fill="C0C0C0"/>
          </w:tcPr>
          <w:p w:rsidR="0088674F" w:rsidRPr="00191A17" w:rsidRDefault="0088674F" w:rsidP="00191A17">
            <w:pPr>
              <w:widowControl w:val="0"/>
              <w:jc w:val="center"/>
              <w:rPr>
                <w:b/>
              </w:rPr>
            </w:pPr>
            <w:r w:rsidRPr="00191A17">
              <w:rPr>
                <w:b/>
              </w:rPr>
              <w:t>Date of Review:</w:t>
            </w:r>
          </w:p>
        </w:tc>
      </w:tr>
      <w:tr w:rsidR="0088674F" w:rsidRPr="00191A17" w:rsidTr="00A157B0">
        <w:tblPrEx>
          <w:shd w:val="clear" w:color="auto" w:fill="auto"/>
        </w:tblPrEx>
        <w:tc>
          <w:tcPr>
            <w:tcW w:w="1183" w:type="dxa"/>
            <w:shd w:val="clear" w:color="auto" w:fill="auto"/>
          </w:tcPr>
          <w:p w:rsidR="0088674F" w:rsidRPr="00191A17" w:rsidRDefault="004A7718" w:rsidP="00A157B0">
            <w:pPr>
              <w:widowControl w:val="0"/>
              <w:jc w:val="center"/>
              <w:rPr>
                <w:b/>
              </w:rPr>
            </w:pPr>
            <w:r w:rsidRPr="00191A17">
              <w:rPr>
                <w:b/>
              </w:rPr>
              <w:t>001</w:t>
            </w:r>
          </w:p>
        </w:tc>
        <w:tc>
          <w:tcPr>
            <w:tcW w:w="8020" w:type="dxa"/>
            <w:shd w:val="clear" w:color="auto" w:fill="auto"/>
          </w:tcPr>
          <w:p w:rsidR="0088674F" w:rsidRPr="00191A17" w:rsidRDefault="00043CE4" w:rsidP="00043CE4">
            <w:pPr>
              <w:widowControl w:val="0"/>
              <w:rPr>
                <w:b/>
              </w:rPr>
            </w:pPr>
            <w:r>
              <w:rPr>
                <w:b/>
              </w:rPr>
              <w:t>Update guidance on PPE and Clinically vulnerable staff.  Add in ratings based on increase in rate of infection locally and nationally</w:t>
            </w:r>
          </w:p>
        </w:tc>
        <w:tc>
          <w:tcPr>
            <w:tcW w:w="2778" w:type="dxa"/>
            <w:shd w:val="clear" w:color="auto" w:fill="auto"/>
          </w:tcPr>
          <w:p w:rsidR="0088674F" w:rsidRPr="00191A17" w:rsidRDefault="00043CE4" w:rsidP="00A157B0">
            <w:pPr>
              <w:widowControl w:val="0"/>
              <w:rPr>
                <w:b/>
              </w:rPr>
            </w:pPr>
            <w:r>
              <w:rPr>
                <w:b/>
              </w:rPr>
              <w:t>Alastair Sutherland</w:t>
            </w:r>
          </w:p>
        </w:tc>
        <w:tc>
          <w:tcPr>
            <w:tcW w:w="2193" w:type="dxa"/>
            <w:shd w:val="clear" w:color="auto" w:fill="auto"/>
          </w:tcPr>
          <w:p w:rsidR="0088674F" w:rsidRPr="00191A17" w:rsidRDefault="00043CE4" w:rsidP="00A157B0">
            <w:pPr>
              <w:widowControl w:val="0"/>
              <w:rPr>
                <w:b/>
              </w:rPr>
            </w:pPr>
            <w:r>
              <w:rPr>
                <w:b/>
              </w:rPr>
              <w:t>25</w:t>
            </w:r>
            <w:r w:rsidRPr="00043CE4">
              <w:rPr>
                <w:b/>
                <w:vertAlign w:val="superscript"/>
              </w:rPr>
              <w:t>th</w:t>
            </w:r>
            <w:r>
              <w:rPr>
                <w:b/>
              </w:rPr>
              <w:t xml:space="preserve"> September 2020</w:t>
            </w:r>
          </w:p>
        </w:tc>
      </w:tr>
      <w:tr w:rsidR="0088674F" w:rsidRPr="00191A17" w:rsidTr="00A157B0">
        <w:tblPrEx>
          <w:shd w:val="clear" w:color="auto" w:fill="auto"/>
        </w:tblPrEx>
        <w:tc>
          <w:tcPr>
            <w:tcW w:w="1183" w:type="dxa"/>
            <w:shd w:val="clear" w:color="auto" w:fill="auto"/>
          </w:tcPr>
          <w:p w:rsidR="0088674F" w:rsidRPr="00191A17" w:rsidRDefault="004A7718" w:rsidP="00A157B0">
            <w:pPr>
              <w:widowControl w:val="0"/>
              <w:jc w:val="center"/>
              <w:rPr>
                <w:b/>
              </w:rPr>
            </w:pPr>
            <w:r w:rsidRPr="00191A17">
              <w:rPr>
                <w:b/>
              </w:rPr>
              <w:t>002</w:t>
            </w:r>
          </w:p>
        </w:tc>
        <w:tc>
          <w:tcPr>
            <w:tcW w:w="8020" w:type="dxa"/>
            <w:shd w:val="clear" w:color="auto" w:fill="auto"/>
          </w:tcPr>
          <w:p w:rsidR="0088674F" w:rsidRPr="00191A17" w:rsidRDefault="0088674F" w:rsidP="00A157B0">
            <w:pPr>
              <w:widowControl w:val="0"/>
              <w:rPr>
                <w:b/>
              </w:rPr>
            </w:pPr>
          </w:p>
        </w:tc>
        <w:tc>
          <w:tcPr>
            <w:tcW w:w="2778" w:type="dxa"/>
            <w:shd w:val="clear" w:color="auto" w:fill="auto"/>
          </w:tcPr>
          <w:p w:rsidR="0088674F" w:rsidRPr="00191A17" w:rsidRDefault="0088674F" w:rsidP="00A157B0">
            <w:pPr>
              <w:widowControl w:val="0"/>
              <w:rPr>
                <w:b/>
              </w:rPr>
            </w:pPr>
          </w:p>
        </w:tc>
        <w:tc>
          <w:tcPr>
            <w:tcW w:w="2193" w:type="dxa"/>
            <w:shd w:val="clear" w:color="auto" w:fill="auto"/>
          </w:tcPr>
          <w:p w:rsidR="0088674F" w:rsidRPr="00191A17" w:rsidRDefault="0088674F" w:rsidP="00A157B0">
            <w:pPr>
              <w:widowControl w:val="0"/>
              <w:rPr>
                <w:b/>
              </w:rPr>
            </w:pPr>
          </w:p>
        </w:tc>
      </w:tr>
      <w:tr w:rsidR="0088674F" w:rsidRPr="00191A17" w:rsidTr="00A157B0">
        <w:tblPrEx>
          <w:shd w:val="clear" w:color="auto" w:fill="auto"/>
        </w:tblPrEx>
        <w:tc>
          <w:tcPr>
            <w:tcW w:w="1183" w:type="dxa"/>
            <w:shd w:val="clear" w:color="auto" w:fill="auto"/>
          </w:tcPr>
          <w:p w:rsidR="0088674F" w:rsidRPr="00191A17" w:rsidRDefault="004A7718" w:rsidP="00A157B0">
            <w:pPr>
              <w:widowControl w:val="0"/>
              <w:jc w:val="center"/>
              <w:rPr>
                <w:b/>
              </w:rPr>
            </w:pPr>
            <w:r w:rsidRPr="00191A17">
              <w:rPr>
                <w:b/>
              </w:rPr>
              <w:t>003</w:t>
            </w:r>
          </w:p>
        </w:tc>
        <w:tc>
          <w:tcPr>
            <w:tcW w:w="8020" w:type="dxa"/>
            <w:shd w:val="clear" w:color="auto" w:fill="auto"/>
          </w:tcPr>
          <w:p w:rsidR="0088674F" w:rsidRPr="00191A17" w:rsidRDefault="0088674F" w:rsidP="00A157B0">
            <w:pPr>
              <w:widowControl w:val="0"/>
              <w:rPr>
                <w:b/>
              </w:rPr>
            </w:pPr>
          </w:p>
        </w:tc>
        <w:tc>
          <w:tcPr>
            <w:tcW w:w="2778" w:type="dxa"/>
            <w:shd w:val="clear" w:color="auto" w:fill="auto"/>
          </w:tcPr>
          <w:p w:rsidR="0088674F" w:rsidRPr="00191A17" w:rsidRDefault="0088674F" w:rsidP="00A157B0">
            <w:pPr>
              <w:widowControl w:val="0"/>
              <w:rPr>
                <w:b/>
              </w:rPr>
            </w:pPr>
          </w:p>
        </w:tc>
        <w:tc>
          <w:tcPr>
            <w:tcW w:w="2193" w:type="dxa"/>
            <w:shd w:val="clear" w:color="auto" w:fill="auto"/>
          </w:tcPr>
          <w:p w:rsidR="0088674F" w:rsidRPr="00191A17" w:rsidRDefault="0088674F" w:rsidP="00A157B0">
            <w:pPr>
              <w:widowControl w:val="0"/>
              <w:rPr>
                <w:b/>
              </w:rPr>
            </w:pPr>
          </w:p>
        </w:tc>
      </w:tr>
      <w:tr w:rsidR="00153F52" w:rsidRPr="00191A17" w:rsidTr="00A157B0">
        <w:tblPrEx>
          <w:shd w:val="clear" w:color="auto" w:fill="auto"/>
        </w:tblPrEx>
        <w:tc>
          <w:tcPr>
            <w:tcW w:w="1183" w:type="dxa"/>
            <w:shd w:val="clear" w:color="auto" w:fill="auto"/>
          </w:tcPr>
          <w:p w:rsidR="00153F52" w:rsidRPr="00191A17" w:rsidRDefault="00153F52" w:rsidP="00A157B0">
            <w:pPr>
              <w:widowControl w:val="0"/>
              <w:jc w:val="center"/>
              <w:rPr>
                <w:b/>
              </w:rPr>
            </w:pPr>
            <w:r w:rsidRPr="00191A17">
              <w:rPr>
                <w:b/>
              </w:rPr>
              <w:t>004</w:t>
            </w:r>
          </w:p>
        </w:tc>
        <w:tc>
          <w:tcPr>
            <w:tcW w:w="8020" w:type="dxa"/>
            <w:shd w:val="clear" w:color="auto" w:fill="auto"/>
          </w:tcPr>
          <w:p w:rsidR="00153F52" w:rsidRPr="00191A17" w:rsidRDefault="00153F52" w:rsidP="00A157B0">
            <w:pPr>
              <w:widowControl w:val="0"/>
              <w:rPr>
                <w:b/>
              </w:rPr>
            </w:pPr>
          </w:p>
        </w:tc>
        <w:tc>
          <w:tcPr>
            <w:tcW w:w="2778" w:type="dxa"/>
            <w:shd w:val="clear" w:color="auto" w:fill="auto"/>
          </w:tcPr>
          <w:p w:rsidR="00153F52" w:rsidRPr="00191A17" w:rsidRDefault="00153F52" w:rsidP="00A157B0">
            <w:pPr>
              <w:widowControl w:val="0"/>
              <w:rPr>
                <w:b/>
              </w:rPr>
            </w:pPr>
          </w:p>
        </w:tc>
        <w:tc>
          <w:tcPr>
            <w:tcW w:w="2193" w:type="dxa"/>
            <w:shd w:val="clear" w:color="auto" w:fill="auto"/>
          </w:tcPr>
          <w:p w:rsidR="00153F52" w:rsidRPr="00191A17" w:rsidRDefault="00153F52" w:rsidP="00A157B0">
            <w:pPr>
              <w:widowControl w:val="0"/>
              <w:rPr>
                <w:b/>
              </w:rPr>
            </w:pPr>
          </w:p>
        </w:tc>
      </w:tr>
      <w:tr w:rsidR="00153F52" w:rsidRPr="00191A17" w:rsidTr="00A157B0">
        <w:tblPrEx>
          <w:shd w:val="clear" w:color="auto" w:fill="auto"/>
        </w:tblPrEx>
        <w:tc>
          <w:tcPr>
            <w:tcW w:w="1183" w:type="dxa"/>
            <w:shd w:val="clear" w:color="auto" w:fill="auto"/>
          </w:tcPr>
          <w:p w:rsidR="00153F52" w:rsidRPr="00191A17" w:rsidRDefault="00153F52" w:rsidP="00A157B0">
            <w:pPr>
              <w:widowControl w:val="0"/>
              <w:jc w:val="center"/>
              <w:rPr>
                <w:b/>
              </w:rPr>
            </w:pPr>
            <w:r w:rsidRPr="00191A17">
              <w:rPr>
                <w:b/>
              </w:rPr>
              <w:t>005</w:t>
            </w:r>
          </w:p>
        </w:tc>
        <w:tc>
          <w:tcPr>
            <w:tcW w:w="8020" w:type="dxa"/>
            <w:shd w:val="clear" w:color="auto" w:fill="auto"/>
          </w:tcPr>
          <w:p w:rsidR="00153F52" w:rsidRPr="00191A17" w:rsidRDefault="00153F52" w:rsidP="00A157B0">
            <w:pPr>
              <w:widowControl w:val="0"/>
              <w:rPr>
                <w:b/>
              </w:rPr>
            </w:pPr>
          </w:p>
        </w:tc>
        <w:tc>
          <w:tcPr>
            <w:tcW w:w="2778" w:type="dxa"/>
            <w:shd w:val="clear" w:color="auto" w:fill="auto"/>
          </w:tcPr>
          <w:p w:rsidR="00153F52" w:rsidRPr="00191A17" w:rsidRDefault="00153F52" w:rsidP="00A157B0">
            <w:pPr>
              <w:widowControl w:val="0"/>
              <w:rPr>
                <w:b/>
              </w:rPr>
            </w:pPr>
          </w:p>
        </w:tc>
        <w:tc>
          <w:tcPr>
            <w:tcW w:w="2193" w:type="dxa"/>
            <w:shd w:val="clear" w:color="auto" w:fill="auto"/>
          </w:tcPr>
          <w:p w:rsidR="00153F52" w:rsidRPr="00191A17" w:rsidRDefault="00153F52" w:rsidP="00A157B0">
            <w:pPr>
              <w:widowControl w:val="0"/>
              <w:rPr>
                <w:b/>
              </w:rPr>
            </w:pPr>
          </w:p>
        </w:tc>
      </w:tr>
    </w:tbl>
    <w:p w:rsidR="00D37A1D" w:rsidRDefault="00D37A1D" w:rsidP="0088674F">
      <w:pPr>
        <w:rPr>
          <w:b/>
        </w:rPr>
      </w:pPr>
    </w:p>
    <w:p w:rsidR="000A1250" w:rsidRDefault="000A1250" w:rsidP="00F70FB0">
      <w:pPr>
        <w:jc w:val="center"/>
        <w:rPr>
          <w:b/>
        </w:rPr>
      </w:pPr>
    </w:p>
    <w:p w:rsidR="00FB0A4C" w:rsidRDefault="00FB0A4C" w:rsidP="00F70FB0">
      <w:pPr>
        <w:jc w:val="center"/>
        <w:rPr>
          <w:b/>
        </w:rPr>
      </w:pPr>
    </w:p>
    <w:p w:rsidR="00FB0A4C" w:rsidRDefault="00FB0A4C" w:rsidP="00F70FB0">
      <w:pPr>
        <w:jc w:val="center"/>
        <w:rPr>
          <w:b/>
        </w:rPr>
      </w:pPr>
    </w:p>
    <w:p w:rsidR="00FB0A4C" w:rsidRDefault="00594018" w:rsidP="00F70FB0">
      <w:pPr>
        <w:jc w:val="cente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648"/>
        <w:gridCol w:w="1800"/>
        <w:gridCol w:w="180"/>
        <w:gridCol w:w="360"/>
        <w:gridCol w:w="1800"/>
        <w:gridCol w:w="360"/>
        <w:gridCol w:w="900"/>
        <w:gridCol w:w="900"/>
        <w:gridCol w:w="900"/>
        <w:gridCol w:w="900"/>
        <w:gridCol w:w="900"/>
        <w:gridCol w:w="360"/>
        <w:gridCol w:w="4166"/>
      </w:tblGrid>
      <w:tr w:rsidR="002F4D24" w:rsidRPr="00191A17" w:rsidTr="00191A17">
        <w:tc>
          <w:tcPr>
            <w:tcW w:w="14174" w:type="dxa"/>
            <w:gridSpan w:val="13"/>
            <w:tcBorders>
              <w:bottom w:val="single" w:sz="4" w:space="0" w:color="auto"/>
            </w:tcBorders>
            <w:shd w:val="clear" w:color="auto" w:fill="0000FF"/>
          </w:tcPr>
          <w:p w:rsidR="002F4D24" w:rsidRPr="00191A17" w:rsidRDefault="002F4D24" w:rsidP="00191A17">
            <w:pPr>
              <w:widowControl w:val="0"/>
              <w:jc w:val="center"/>
              <w:rPr>
                <w:b/>
                <w:color w:val="FFFFFF"/>
                <w:sz w:val="28"/>
                <w:szCs w:val="28"/>
              </w:rPr>
            </w:pPr>
            <w:r w:rsidRPr="00191A17">
              <w:rPr>
                <w:b/>
                <w:color w:val="FFFFFF"/>
                <w:sz w:val="28"/>
                <w:szCs w:val="28"/>
              </w:rPr>
              <w:t>Section 6:  Risk Factor Scoring Matrix</w:t>
            </w:r>
          </w:p>
        </w:tc>
      </w:tr>
      <w:tr w:rsidR="002F4D24" w:rsidRPr="00191A17" w:rsidTr="00191A17">
        <w:tblPrEx>
          <w:shd w:val="clear" w:color="auto" w:fill="auto"/>
        </w:tblPrEx>
        <w:tc>
          <w:tcPr>
            <w:tcW w:w="14174" w:type="dxa"/>
            <w:gridSpan w:val="13"/>
            <w:shd w:val="clear" w:color="auto" w:fill="auto"/>
          </w:tcPr>
          <w:p w:rsidR="002F4D24" w:rsidRPr="00191A17" w:rsidRDefault="002F4D24" w:rsidP="00191A17">
            <w:pPr>
              <w:widowControl w:val="0"/>
              <w:rPr>
                <w:b/>
                <w:sz w:val="16"/>
                <w:szCs w:val="16"/>
              </w:rPr>
            </w:pPr>
          </w:p>
        </w:tc>
      </w:tr>
      <w:tr w:rsidR="00DE4513" w:rsidRPr="00191A17" w:rsidTr="00191A17">
        <w:tblPrEx>
          <w:shd w:val="clear" w:color="auto" w:fill="auto"/>
        </w:tblPrEx>
        <w:trPr>
          <w:trHeight w:val="504"/>
        </w:trPr>
        <w:tc>
          <w:tcPr>
            <w:tcW w:w="2628" w:type="dxa"/>
            <w:gridSpan w:val="3"/>
            <w:vMerge w:val="restart"/>
            <w:shd w:val="clear" w:color="auto" w:fill="auto"/>
            <w:textDirection w:val="btLr"/>
            <w:vAlign w:val="center"/>
          </w:tcPr>
          <w:p w:rsidR="00DE4513" w:rsidRPr="003C022D" w:rsidRDefault="003B72E9" w:rsidP="00191A17">
            <w:pPr>
              <w:widowControl w:val="0"/>
              <w:ind w:left="113" w:right="113"/>
              <w:jc w:val="cente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19.25pt;visibility:visible">
                  <v:imagedata r:id="rId8" o:title="N LINCS LOGO MONO"/>
                </v:shape>
              </w:pict>
            </w:r>
          </w:p>
        </w:tc>
        <w:tc>
          <w:tcPr>
            <w:tcW w:w="360" w:type="dxa"/>
            <w:vMerge w:val="restart"/>
            <w:shd w:val="clear" w:color="auto" w:fill="C0C0C0"/>
            <w:textDirection w:val="btLr"/>
            <w:vAlign w:val="center"/>
          </w:tcPr>
          <w:p w:rsidR="00DE4513" w:rsidRPr="00191A17" w:rsidRDefault="00DE4513" w:rsidP="00191A17">
            <w:pPr>
              <w:widowControl w:val="0"/>
              <w:ind w:left="113" w:right="113"/>
              <w:jc w:val="center"/>
              <w:rPr>
                <w:sz w:val="24"/>
                <w:szCs w:val="24"/>
              </w:rPr>
            </w:pPr>
            <w:r w:rsidRPr="00191A17">
              <w:rPr>
                <w:b/>
                <w:sz w:val="24"/>
                <w:szCs w:val="24"/>
              </w:rPr>
              <w:t>Likelihood</w:t>
            </w:r>
          </w:p>
        </w:tc>
        <w:tc>
          <w:tcPr>
            <w:tcW w:w="1800" w:type="dxa"/>
            <w:shd w:val="clear" w:color="auto" w:fill="auto"/>
            <w:vAlign w:val="center"/>
          </w:tcPr>
          <w:p w:rsidR="00DE4513" w:rsidRPr="00191A17" w:rsidRDefault="00DE4513" w:rsidP="00191A17">
            <w:pPr>
              <w:widowControl w:val="0"/>
              <w:jc w:val="center"/>
              <w:rPr>
                <w:b/>
              </w:rPr>
            </w:pPr>
            <w:r w:rsidRPr="00191A17">
              <w:rPr>
                <w:b/>
              </w:rPr>
              <w:t>Almost Certain</w:t>
            </w:r>
          </w:p>
        </w:tc>
        <w:tc>
          <w:tcPr>
            <w:tcW w:w="360" w:type="dxa"/>
            <w:shd w:val="clear" w:color="auto" w:fill="C0C0C0"/>
            <w:vAlign w:val="center"/>
          </w:tcPr>
          <w:p w:rsidR="00DE4513" w:rsidRPr="00191A17" w:rsidRDefault="00DE4513" w:rsidP="00191A17">
            <w:pPr>
              <w:widowControl w:val="0"/>
              <w:jc w:val="center"/>
              <w:rPr>
                <w:b/>
              </w:rPr>
            </w:pPr>
            <w:r w:rsidRPr="00191A17">
              <w:rPr>
                <w:b/>
              </w:rPr>
              <w:t>5</w:t>
            </w:r>
          </w:p>
        </w:tc>
        <w:tc>
          <w:tcPr>
            <w:tcW w:w="900" w:type="dxa"/>
            <w:shd w:val="clear" w:color="auto" w:fill="FFFF00"/>
            <w:vAlign w:val="center"/>
          </w:tcPr>
          <w:p w:rsidR="00DE4513" w:rsidRPr="00191A17" w:rsidRDefault="00DE4513" w:rsidP="00191A17">
            <w:pPr>
              <w:widowControl w:val="0"/>
              <w:jc w:val="center"/>
              <w:rPr>
                <w:b/>
              </w:rPr>
            </w:pPr>
            <w:r w:rsidRPr="00191A17">
              <w:rPr>
                <w:b/>
              </w:rPr>
              <w:t>5</w:t>
            </w:r>
          </w:p>
        </w:tc>
        <w:tc>
          <w:tcPr>
            <w:tcW w:w="900" w:type="dxa"/>
            <w:tcBorders>
              <w:bottom w:val="single" w:sz="4" w:space="0" w:color="auto"/>
            </w:tcBorders>
            <w:shd w:val="clear" w:color="auto" w:fill="FF9900"/>
            <w:vAlign w:val="center"/>
          </w:tcPr>
          <w:p w:rsidR="00DE4513" w:rsidRPr="00191A17" w:rsidRDefault="00DE4513" w:rsidP="00191A17">
            <w:pPr>
              <w:widowControl w:val="0"/>
              <w:jc w:val="center"/>
              <w:rPr>
                <w:b/>
              </w:rPr>
            </w:pPr>
          </w:p>
          <w:p w:rsidR="00DE4513" w:rsidRPr="00191A17" w:rsidRDefault="00DE4513" w:rsidP="00191A17">
            <w:pPr>
              <w:widowControl w:val="0"/>
              <w:shd w:val="clear" w:color="auto" w:fill="FF9900"/>
              <w:jc w:val="center"/>
              <w:rPr>
                <w:b/>
                <w:vertAlign w:val="superscript"/>
              </w:rPr>
            </w:pPr>
            <w:r w:rsidRPr="00191A17">
              <w:rPr>
                <w:b/>
              </w:rPr>
              <w:t>10</w:t>
            </w:r>
          </w:p>
          <w:p w:rsidR="00DE4513" w:rsidRPr="00191A17" w:rsidRDefault="00DE4513" w:rsidP="00191A17">
            <w:pPr>
              <w:widowControl w:val="0"/>
              <w:jc w:val="center"/>
              <w:rPr>
                <w:b/>
              </w:rPr>
            </w:pPr>
          </w:p>
        </w:tc>
        <w:tc>
          <w:tcPr>
            <w:tcW w:w="900" w:type="dxa"/>
            <w:tcBorders>
              <w:bottom w:val="single" w:sz="4" w:space="0" w:color="auto"/>
            </w:tcBorders>
            <w:shd w:val="clear" w:color="auto" w:fill="FF0000"/>
            <w:vAlign w:val="center"/>
          </w:tcPr>
          <w:p w:rsidR="00DE4513" w:rsidRPr="00191A17" w:rsidRDefault="00DE4513" w:rsidP="00191A17">
            <w:pPr>
              <w:widowControl w:val="0"/>
              <w:jc w:val="center"/>
              <w:rPr>
                <w:b/>
              </w:rPr>
            </w:pPr>
            <w:r w:rsidRPr="00191A17">
              <w:rPr>
                <w:b/>
              </w:rPr>
              <w:t>15</w:t>
            </w:r>
          </w:p>
        </w:tc>
        <w:tc>
          <w:tcPr>
            <w:tcW w:w="900" w:type="dxa"/>
            <w:shd w:val="clear" w:color="auto" w:fill="FF0000"/>
            <w:vAlign w:val="center"/>
          </w:tcPr>
          <w:p w:rsidR="00DE4513" w:rsidRPr="00191A17" w:rsidRDefault="00DE4513" w:rsidP="00191A17">
            <w:pPr>
              <w:widowControl w:val="0"/>
              <w:jc w:val="center"/>
              <w:rPr>
                <w:b/>
              </w:rPr>
            </w:pPr>
            <w:r w:rsidRPr="00191A17">
              <w:rPr>
                <w:b/>
              </w:rPr>
              <w:t>20</w:t>
            </w:r>
          </w:p>
        </w:tc>
        <w:tc>
          <w:tcPr>
            <w:tcW w:w="900" w:type="dxa"/>
            <w:shd w:val="clear" w:color="auto" w:fill="FF0000"/>
            <w:vAlign w:val="center"/>
          </w:tcPr>
          <w:p w:rsidR="00DE4513" w:rsidRPr="00191A17" w:rsidRDefault="00DE4513" w:rsidP="00191A17">
            <w:pPr>
              <w:widowControl w:val="0"/>
              <w:jc w:val="center"/>
              <w:rPr>
                <w:b/>
              </w:rPr>
            </w:pPr>
            <w:r w:rsidRPr="00191A17">
              <w:rPr>
                <w:b/>
              </w:rPr>
              <w:t>25</w:t>
            </w:r>
          </w:p>
        </w:tc>
        <w:tc>
          <w:tcPr>
            <w:tcW w:w="360" w:type="dxa"/>
            <w:vMerge w:val="restart"/>
            <w:shd w:val="clear" w:color="auto" w:fill="auto"/>
          </w:tcPr>
          <w:p w:rsidR="00DE4513" w:rsidRDefault="00DE4513" w:rsidP="00191A17">
            <w:pPr>
              <w:widowControl w:val="0"/>
              <w:jc w:val="center"/>
            </w:pPr>
          </w:p>
          <w:p w:rsidR="00DE4513" w:rsidRDefault="00DE4513" w:rsidP="00191A17">
            <w:pPr>
              <w:widowControl w:val="0"/>
              <w:jc w:val="center"/>
            </w:pPr>
          </w:p>
          <w:p w:rsidR="00DE4513" w:rsidRDefault="00DE4513" w:rsidP="00191A17">
            <w:pPr>
              <w:widowControl w:val="0"/>
              <w:jc w:val="center"/>
            </w:pPr>
          </w:p>
        </w:tc>
        <w:tc>
          <w:tcPr>
            <w:tcW w:w="4166" w:type="dxa"/>
            <w:shd w:val="clear" w:color="auto" w:fill="00FF00"/>
            <w:vAlign w:val="center"/>
          </w:tcPr>
          <w:p w:rsidR="00DE4513" w:rsidRPr="00191A17" w:rsidRDefault="00DE4513" w:rsidP="00191A17">
            <w:pPr>
              <w:widowControl w:val="0"/>
              <w:jc w:val="center"/>
              <w:rPr>
                <w:b/>
              </w:rPr>
            </w:pPr>
            <w:r w:rsidRPr="00191A17">
              <w:rPr>
                <w:b/>
              </w:rPr>
              <w:t>1 to 4 = Low</w:t>
            </w:r>
          </w:p>
        </w:tc>
      </w:tr>
      <w:tr w:rsidR="00DE4513" w:rsidRPr="00191A17" w:rsidTr="00191A17">
        <w:tblPrEx>
          <w:shd w:val="clear" w:color="auto" w:fill="auto"/>
        </w:tblPrEx>
        <w:trPr>
          <w:trHeight w:val="279"/>
        </w:trPr>
        <w:tc>
          <w:tcPr>
            <w:tcW w:w="2628" w:type="dxa"/>
            <w:gridSpan w:val="3"/>
            <w:vMerge/>
            <w:shd w:val="clear" w:color="auto" w:fill="auto"/>
          </w:tcPr>
          <w:p w:rsidR="00DE4513" w:rsidRPr="00191A17" w:rsidRDefault="00DE4513" w:rsidP="00191A17">
            <w:pPr>
              <w:widowControl w:val="0"/>
              <w:jc w:val="center"/>
              <w:rPr>
                <w:b/>
              </w:rPr>
            </w:pPr>
          </w:p>
        </w:tc>
        <w:tc>
          <w:tcPr>
            <w:tcW w:w="360" w:type="dxa"/>
            <w:vMerge/>
            <w:shd w:val="clear" w:color="auto" w:fill="C0C0C0"/>
          </w:tcPr>
          <w:p w:rsidR="00DE4513" w:rsidRPr="00191A17" w:rsidRDefault="00DE4513" w:rsidP="00191A17">
            <w:pPr>
              <w:widowControl w:val="0"/>
              <w:jc w:val="center"/>
              <w:rPr>
                <w:b/>
              </w:rPr>
            </w:pPr>
          </w:p>
        </w:tc>
        <w:tc>
          <w:tcPr>
            <w:tcW w:w="1800" w:type="dxa"/>
            <w:shd w:val="clear" w:color="auto" w:fill="auto"/>
            <w:vAlign w:val="center"/>
          </w:tcPr>
          <w:p w:rsidR="00DE4513" w:rsidRPr="00191A17" w:rsidRDefault="00DE4513" w:rsidP="00191A17">
            <w:pPr>
              <w:widowControl w:val="0"/>
              <w:jc w:val="center"/>
              <w:rPr>
                <w:b/>
              </w:rPr>
            </w:pPr>
            <w:r w:rsidRPr="00191A17">
              <w:rPr>
                <w:b/>
              </w:rPr>
              <w:t>High</w:t>
            </w:r>
          </w:p>
        </w:tc>
        <w:tc>
          <w:tcPr>
            <w:tcW w:w="360" w:type="dxa"/>
            <w:shd w:val="clear" w:color="auto" w:fill="C0C0C0"/>
            <w:vAlign w:val="center"/>
          </w:tcPr>
          <w:p w:rsidR="00DE4513" w:rsidRPr="00191A17" w:rsidRDefault="00DE4513" w:rsidP="00191A17">
            <w:pPr>
              <w:widowControl w:val="0"/>
              <w:jc w:val="center"/>
              <w:rPr>
                <w:b/>
              </w:rPr>
            </w:pPr>
            <w:r w:rsidRPr="00191A17">
              <w:rPr>
                <w:b/>
              </w:rPr>
              <w:t>4</w:t>
            </w:r>
          </w:p>
        </w:tc>
        <w:tc>
          <w:tcPr>
            <w:tcW w:w="900" w:type="dxa"/>
            <w:shd w:val="clear" w:color="auto" w:fill="00FF00"/>
            <w:vAlign w:val="center"/>
          </w:tcPr>
          <w:p w:rsidR="00DE4513" w:rsidRPr="00191A17" w:rsidRDefault="00DE4513" w:rsidP="00191A17">
            <w:pPr>
              <w:widowControl w:val="0"/>
              <w:jc w:val="center"/>
              <w:rPr>
                <w:b/>
              </w:rPr>
            </w:pPr>
            <w:r w:rsidRPr="00191A17">
              <w:rPr>
                <w:b/>
              </w:rPr>
              <w:t>4</w:t>
            </w:r>
          </w:p>
        </w:tc>
        <w:tc>
          <w:tcPr>
            <w:tcW w:w="900" w:type="dxa"/>
            <w:shd w:val="clear" w:color="auto" w:fill="FFFF00"/>
            <w:vAlign w:val="center"/>
          </w:tcPr>
          <w:p w:rsidR="00DE4513" w:rsidRPr="00191A17" w:rsidRDefault="00DE4513" w:rsidP="00191A17">
            <w:pPr>
              <w:widowControl w:val="0"/>
              <w:jc w:val="center"/>
              <w:rPr>
                <w:b/>
              </w:rPr>
            </w:pPr>
          </w:p>
          <w:p w:rsidR="00DE4513" w:rsidRPr="00191A17" w:rsidRDefault="00DE4513" w:rsidP="00191A17">
            <w:pPr>
              <w:widowControl w:val="0"/>
              <w:jc w:val="center"/>
              <w:rPr>
                <w:b/>
                <w:vertAlign w:val="superscript"/>
              </w:rPr>
            </w:pPr>
            <w:r w:rsidRPr="00191A17">
              <w:rPr>
                <w:b/>
              </w:rPr>
              <w:t>8</w:t>
            </w:r>
          </w:p>
          <w:p w:rsidR="00DE4513" w:rsidRPr="00191A17" w:rsidRDefault="00DE4513" w:rsidP="00191A17">
            <w:pPr>
              <w:widowControl w:val="0"/>
              <w:jc w:val="center"/>
              <w:rPr>
                <w:b/>
              </w:rPr>
            </w:pPr>
          </w:p>
        </w:tc>
        <w:tc>
          <w:tcPr>
            <w:tcW w:w="900" w:type="dxa"/>
            <w:tcBorders>
              <w:bottom w:val="single" w:sz="4" w:space="0" w:color="auto"/>
            </w:tcBorders>
            <w:shd w:val="clear" w:color="auto" w:fill="FF9900"/>
            <w:vAlign w:val="center"/>
          </w:tcPr>
          <w:p w:rsidR="00DE4513" w:rsidRPr="00191A17" w:rsidRDefault="00DE4513" w:rsidP="00191A17">
            <w:pPr>
              <w:widowControl w:val="0"/>
              <w:jc w:val="center"/>
              <w:rPr>
                <w:b/>
              </w:rPr>
            </w:pPr>
            <w:r w:rsidRPr="00191A17">
              <w:rPr>
                <w:b/>
              </w:rPr>
              <w:t>12</w:t>
            </w:r>
          </w:p>
        </w:tc>
        <w:tc>
          <w:tcPr>
            <w:tcW w:w="900" w:type="dxa"/>
            <w:tcBorders>
              <w:bottom w:val="single" w:sz="4" w:space="0" w:color="auto"/>
            </w:tcBorders>
            <w:shd w:val="clear" w:color="auto" w:fill="FF0000"/>
            <w:vAlign w:val="center"/>
          </w:tcPr>
          <w:p w:rsidR="00DE4513" w:rsidRPr="0090087C" w:rsidRDefault="00DE4513" w:rsidP="00191A17">
            <w:pPr>
              <w:widowControl w:val="0"/>
              <w:jc w:val="center"/>
            </w:pPr>
            <w:r w:rsidRPr="00191A17">
              <w:rPr>
                <w:b/>
              </w:rPr>
              <w:t>16</w:t>
            </w:r>
          </w:p>
        </w:tc>
        <w:tc>
          <w:tcPr>
            <w:tcW w:w="900" w:type="dxa"/>
            <w:tcBorders>
              <w:bottom w:val="single" w:sz="4" w:space="0" w:color="auto"/>
            </w:tcBorders>
            <w:shd w:val="clear" w:color="auto" w:fill="FF0000"/>
            <w:vAlign w:val="center"/>
          </w:tcPr>
          <w:p w:rsidR="00DE4513" w:rsidRPr="0090087C" w:rsidRDefault="00DE4513" w:rsidP="00191A17">
            <w:pPr>
              <w:widowControl w:val="0"/>
              <w:jc w:val="center"/>
            </w:pPr>
            <w:r w:rsidRPr="00191A17">
              <w:rPr>
                <w:b/>
              </w:rPr>
              <w:t>20</w:t>
            </w:r>
          </w:p>
        </w:tc>
        <w:tc>
          <w:tcPr>
            <w:tcW w:w="360" w:type="dxa"/>
            <w:vMerge/>
            <w:shd w:val="clear" w:color="auto" w:fill="auto"/>
          </w:tcPr>
          <w:p w:rsidR="00DE4513" w:rsidRPr="00191A17" w:rsidRDefault="00DE4513" w:rsidP="00191A17">
            <w:pPr>
              <w:widowControl w:val="0"/>
              <w:jc w:val="center"/>
              <w:rPr>
                <w:b/>
                <w:sz w:val="24"/>
                <w:szCs w:val="24"/>
              </w:rPr>
            </w:pPr>
          </w:p>
        </w:tc>
        <w:tc>
          <w:tcPr>
            <w:tcW w:w="4166" w:type="dxa"/>
            <w:tcBorders>
              <w:bottom w:val="single" w:sz="4" w:space="0" w:color="auto"/>
            </w:tcBorders>
            <w:shd w:val="clear" w:color="auto" w:fill="auto"/>
            <w:vAlign w:val="center"/>
          </w:tcPr>
          <w:p w:rsidR="00DE4513" w:rsidRPr="00191A17" w:rsidRDefault="00DE4513" w:rsidP="00191A17">
            <w:pPr>
              <w:widowControl w:val="0"/>
              <w:jc w:val="center"/>
              <w:rPr>
                <w:b/>
              </w:rPr>
            </w:pPr>
            <w:r w:rsidRPr="00191A17">
              <w:rPr>
                <w:b/>
                <w:u w:val="single"/>
              </w:rPr>
              <w:t>Accept the Risk</w:t>
            </w:r>
            <w:r w:rsidRPr="00191A17">
              <w:rPr>
                <w:b/>
              </w:rPr>
              <w:t xml:space="preserve">:  </w:t>
            </w:r>
            <w:r w:rsidRPr="0090087C">
              <w:t>No further actions required, if current control measures are used.</w:t>
            </w:r>
          </w:p>
        </w:tc>
      </w:tr>
      <w:tr w:rsidR="00DE4513" w:rsidRPr="00191A17" w:rsidTr="00191A17">
        <w:tblPrEx>
          <w:shd w:val="clear" w:color="auto" w:fill="auto"/>
        </w:tblPrEx>
        <w:trPr>
          <w:trHeight w:val="279"/>
        </w:trPr>
        <w:tc>
          <w:tcPr>
            <w:tcW w:w="2628" w:type="dxa"/>
            <w:gridSpan w:val="3"/>
            <w:vMerge/>
            <w:shd w:val="clear" w:color="auto" w:fill="auto"/>
          </w:tcPr>
          <w:p w:rsidR="00DE4513" w:rsidRPr="00191A17" w:rsidRDefault="00DE4513" w:rsidP="00191A17">
            <w:pPr>
              <w:widowControl w:val="0"/>
              <w:jc w:val="center"/>
              <w:rPr>
                <w:b/>
              </w:rPr>
            </w:pPr>
          </w:p>
        </w:tc>
        <w:tc>
          <w:tcPr>
            <w:tcW w:w="360" w:type="dxa"/>
            <w:vMerge/>
            <w:shd w:val="clear" w:color="auto" w:fill="C0C0C0"/>
          </w:tcPr>
          <w:p w:rsidR="00DE4513" w:rsidRPr="00191A17" w:rsidRDefault="00DE4513" w:rsidP="00191A17">
            <w:pPr>
              <w:widowControl w:val="0"/>
              <w:jc w:val="center"/>
              <w:rPr>
                <w:b/>
              </w:rPr>
            </w:pPr>
          </w:p>
        </w:tc>
        <w:tc>
          <w:tcPr>
            <w:tcW w:w="1800" w:type="dxa"/>
            <w:shd w:val="clear" w:color="auto" w:fill="auto"/>
            <w:vAlign w:val="center"/>
          </w:tcPr>
          <w:p w:rsidR="00DE4513" w:rsidRPr="00191A17" w:rsidRDefault="00DE4513" w:rsidP="00191A17">
            <w:pPr>
              <w:widowControl w:val="0"/>
              <w:jc w:val="center"/>
              <w:rPr>
                <w:b/>
              </w:rPr>
            </w:pPr>
            <w:r w:rsidRPr="00191A17">
              <w:rPr>
                <w:b/>
              </w:rPr>
              <w:t>Medium</w:t>
            </w:r>
          </w:p>
        </w:tc>
        <w:tc>
          <w:tcPr>
            <w:tcW w:w="360" w:type="dxa"/>
            <w:shd w:val="clear" w:color="auto" w:fill="C0C0C0"/>
            <w:vAlign w:val="center"/>
          </w:tcPr>
          <w:p w:rsidR="00DE4513" w:rsidRPr="00191A17" w:rsidRDefault="00DE4513" w:rsidP="00191A17">
            <w:pPr>
              <w:widowControl w:val="0"/>
              <w:jc w:val="center"/>
              <w:rPr>
                <w:b/>
              </w:rPr>
            </w:pPr>
            <w:r w:rsidRPr="00191A17">
              <w:rPr>
                <w:b/>
              </w:rPr>
              <w:t>3</w:t>
            </w:r>
          </w:p>
        </w:tc>
        <w:tc>
          <w:tcPr>
            <w:tcW w:w="900" w:type="dxa"/>
            <w:shd w:val="clear" w:color="auto" w:fill="00FF00"/>
            <w:vAlign w:val="center"/>
          </w:tcPr>
          <w:p w:rsidR="00DE4513" w:rsidRPr="00191A17" w:rsidRDefault="00DE4513" w:rsidP="00191A17">
            <w:pPr>
              <w:widowControl w:val="0"/>
              <w:jc w:val="center"/>
              <w:rPr>
                <w:b/>
              </w:rPr>
            </w:pPr>
            <w:r w:rsidRPr="00191A17">
              <w:rPr>
                <w:b/>
              </w:rPr>
              <w:t>3</w:t>
            </w:r>
          </w:p>
        </w:tc>
        <w:tc>
          <w:tcPr>
            <w:tcW w:w="900" w:type="dxa"/>
            <w:shd w:val="clear" w:color="auto" w:fill="FFFF00"/>
            <w:vAlign w:val="center"/>
          </w:tcPr>
          <w:p w:rsidR="00DE4513" w:rsidRPr="00191A17" w:rsidRDefault="00DE4513" w:rsidP="00191A17">
            <w:pPr>
              <w:widowControl w:val="0"/>
              <w:jc w:val="center"/>
              <w:rPr>
                <w:b/>
              </w:rPr>
            </w:pPr>
          </w:p>
          <w:p w:rsidR="00DE4513" w:rsidRPr="00191A17" w:rsidRDefault="00DE4513" w:rsidP="00191A17">
            <w:pPr>
              <w:widowControl w:val="0"/>
              <w:jc w:val="center"/>
              <w:rPr>
                <w:b/>
                <w:vertAlign w:val="superscript"/>
              </w:rPr>
            </w:pPr>
            <w:r w:rsidRPr="00191A17">
              <w:rPr>
                <w:b/>
              </w:rPr>
              <w:t>6</w:t>
            </w:r>
          </w:p>
          <w:p w:rsidR="00DE4513" w:rsidRPr="00191A17" w:rsidRDefault="00DE4513" w:rsidP="00191A17">
            <w:pPr>
              <w:widowControl w:val="0"/>
              <w:jc w:val="center"/>
              <w:rPr>
                <w:b/>
              </w:rPr>
            </w:pPr>
          </w:p>
        </w:tc>
        <w:tc>
          <w:tcPr>
            <w:tcW w:w="900" w:type="dxa"/>
            <w:tcBorders>
              <w:bottom w:val="single" w:sz="4" w:space="0" w:color="auto"/>
            </w:tcBorders>
            <w:shd w:val="clear" w:color="auto" w:fill="FF9900"/>
            <w:vAlign w:val="center"/>
          </w:tcPr>
          <w:p w:rsidR="00DE4513" w:rsidRPr="00191A17" w:rsidRDefault="00DE4513" w:rsidP="00191A17">
            <w:pPr>
              <w:widowControl w:val="0"/>
              <w:jc w:val="center"/>
              <w:rPr>
                <w:b/>
              </w:rPr>
            </w:pPr>
            <w:r w:rsidRPr="00191A17">
              <w:rPr>
                <w:b/>
              </w:rPr>
              <w:t>9</w:t>
            </w:r>
          </w:p>
        </w:tc>
        <w:tc>
          <w:tcPr>
            <w:tcW w:w="900" w:type="dxa"/>
            <w:tcBorders>
              <w:bottom w:val="single" w:sz="4" w:space="0" w:color="auto"/>
            </w:tcBorders>
            <w:shd w:val="clear" w:color="auto" w:fill="FF9900"/>
            <w:vAlign w:val="center"/>
          </w:tcPr>
          <w:p w:rsidR="00DE4513" w:rsidRPr="00191A17" w:rsidRDefault="00DE4513" w:rsidP="00191A17">
            <w:pPr>
              <w:widowControl w:val="0"/>
              <w:jc w:val="center"/>
              <w:rPr>
                <w:b/>
              </w:rPr>
            </w:pPr>
            <w:r w:rsidRPr="00191A17">
              <w:rPr>
                <w:b/>
              </w:rPr>
              <w:t>12</w:t>
            </w:r>
          </w:p>
        </w:tc>
        <w:tc>
          <w:tcPr>
            <w:tcW w:w="900" w:type="dxa"/>
            <w:tcBorders>
              <w:bottom w:val="single" w:sz="4" w:space="0" w:color="auto"/>
            </w:tcBorders>
            <w:shd w:val="clear" w:color="auto" w:fill="FF0000"/>
            <w:vAlign w:val="center"/>
          </w:tcPr>
          <w:p w:rsidR="00DE4513" w:rsidRPr="00191A17" w:rsidRDefault="00DE4513" w:rsidP="00191A17">
            <w:pPr>
              <w:widowControl w:val="0"/>
              <w:jc w:val="center"/>
              <w:rPr>
                <w:b/>
              </w:rPr>
            </w:pPr>
            <w:r w:rsidRPr="00191A17">
              <w:rPr>
                <w:b/>
              </w:rPr>
              <w:t>15</w:t>
            </w:r>
          </w:p>
        </w:tc>
        <w:tc>
          <w:tcPr>
            <w:tcW w:w="360" w:type="dxa"/>
            <w:vMerge/>
            <w:shd w:val="clear" w:color="auto" w:fill="auto"/>
          </w:tcPr>
          <w:p w:rsidR="00DE4513" w:rsidRPr="00191A17" w:rsidRDefault="00DE4513" w:rsidP="00191A17">
            <w:pPr>
              <w:widowControl w:val="0"/>
              <w:jc w:val="center"/>
              <w:rPr>
                <w:b/>
                <w:sz w:val="24"/>
                <w:szCs w:val="24"/>
              </w:rPr>
            </w:pPr>
          </w:p>
        </w:tc>
        <w:tc>
          <w:tcPr>
            <w:tcW w:w="4166" w:type="dxa"/>
            <w:shd w:val="clear" w:color="auto" w:fill="FFFF00"/>
            <w:vAlign w:val="center"/>
          </w:tcPr>
          <w:p w:rsidR="00DE4513" w:rsidRPr="00191A17" w:rsidRDefault="00DE4513" w:rsidP="00191A17">
            <w:pPr>
              <w:widowControl w:val="0"/>
              <w:jc w:val="center"/>
              <w:rPr>
                <w:b/>
              </w:rPr>
            </w:pPr>
            <w:r w:rsidRPr="00191A17">
              <w:rPr>
                <w:b/>
              </w:rPr>
              <w:t>5 to 8 = Medium</w:t>
            </w:r>
          </w:p>
        </w:tc>
      </w:tr>
      <w:tr w:rsidR="00DE4513" w:rsidRPr="00191A17" w:rsidTr="00191A17">
        <w:tblPrEx>
          <w:shd w:val="clear" w:color="auto" w:fill="auto"/>
        </w:tblPrEx>
        <w:trPr>
          <w:trHeight w:val="279"/>
        </w:trPr>
        <w:tc>
          <w:tcPr>
            <w:tcW w:w="2628" w:type="dxa"/>
            <w:gridSpan w:val="3"/>
            <w:vMerge/>
            <w:shd w:val="clear" w:color="auto" w:fill="auto"/>
          </w:tcPr>
          <w:p w:rsidR="00DE4513" w:rsidRPr="00191A17" w:rsidRDefault="00DE4513" w:rsidP="00191A17">
            <w:pPr>
              <w:widowControl w:val="0"/>
              <w:jc w:val="center"/>
              <w:rPr>
                <w:b/>
              </w:rPr>
            </w:pPr>
          </w:p>
        </w:tc>
        <w:tc>
          <w:tcPr>
            <w:tcW w:w="360" w:type="dxa"/>
            <w:vMerge/>
            <w:shd w:val="clear" w:color="auto" w:fill="C0C0C0"/>
          </w:tcPr>
          <w:p w:rsidR="00DE4513" w:rsidRPr="00191A17" w:rsidRDefault="00DE4513" w:rsidP="00191A17">
            <w:pPr>
              <w:widowControl w:val="0"/>
              <w:jc w:val="center"/>
              <w:rPr>
                <w:b/>
              </w:rPr>
            </w:pPr>
          </w:p>
        </w:tc>
        <w:tc>
          <w:tcPr>
            <w:tcW w:w="1800" w:type="dxa"/>
            <w:shd w:val="clear" w:color="auto" w:fill="auto"/>
            <w:vAlign w:val="center"/>
          </w:tcPr>
          <w:p w:rsidR="00DE4513" w:rsidRPr="00191A17" w:rsidRDefault="00DE4513" w:rsidP="00191A17">
            <w:pPr>
              <w:widowControl w:val="0"/>
              <w:jc w:val="center"/>
              <w:rPr>
                <w:b/>
              </w:rPr>
            </w:pPr>
            <w:r w:rsidRPr="00191A17">
              <w:rPr>
                <w:b/>
              </w:rPr>
              <w:t>Low</w:t>
            </w:r>
          </w:p>
        </w:tc>
        <w:tc>
          <w:tcPr>
            <w:tcW w:w="360" w:type="dxa"/>
            <w:shd w:val="clear" w:color="auto" w:fill="C0C0C0"/>
            <w:vAlign w:val="center"/>
          </w:tcPr>
          <w:p w:rsidR="00DE4513" w:rsidRPr="00191A17" w:rsidRDefault="00DE4513" w:rsidP="00191A17">
            <w:pPr>
              <w:widowControl w:val="0"/>
              <w:jc w:val="center"/>
              <w:rPr>
                <w:b/>
              </w:rPr>
            </w:pPr>
            <w:r w:rsidRPr="00191A17">
              <w:rPr>
                <w:b/>
              </w:rPr>
              <w:t>2</w:t>
            </w:r>
          </w:p>
        </w:tc>
        <w:tc>
          <w:tcPr>
            <w:tcW w:w="900" w:type="dxa"/>
            <w:shd w:val="clear" w:color="auto" w:fill="00FF00"/>
            <w:vAlign w:val="center"/>
          </w:tcPr>
          <w:p w:rsidR="00DE4513" w:rsidRPr="00191A17" w:rsidRDefault="00DE4513" w:rsidP="00191A17">
            <w:pPr>
              <w:widowControl w:val="0"/>
              <w:jc w:val="center"/>
              <w:rPr>
                <w:b/>
              </w:rPr>
            </w:pPr>
            <w:r w:rsidRPr="00191A17">
              <w:rPr>
                <w:b/>
              </w:rPr>
              <w:t>2</w:t>
            </w:r>
          </w:p>
        </w:tc>
        <w:tc>
          <w:tcPr>
            <w:tcW w:w="900" w:type="dxa"/>
            <w:shd w:val="clear" w:color="auto" w:fill="00FF00"/>
            <w:vAlign w:val="center"/>
          </w:tcPr>
          <w:p w:rsidR="00DE4513" w:rsidRPr="00191A17" w:rsidRDefault="00DE4513" w:rsidP="00191A17">
            <w:pPr>
              <w:widowControl w:val="0"/>
              <w:jc w:val="center"/>
              <w:rPr>
                <w:b/>
              </w:rPr>
            </w:pPr>
          </w:p>
          <w:p w:rsidR="00DE4513" w:rsidRPr="00191A17" w:rsidRDefault="00DE4513" w:rsidP="00191A17">
            <w:pPr>
              <w:widowControl w:val="0"/>
              <w:jc w:val="center"/>
              <w:rPr>
                <w:b/>
                <w:vertAlign w:val="superscript"/>
              </w:rPr>
            </w:pPr>
            <w:r w:rsidRPr="00191A17">
              <w:rPr>
                <w:b/>
              </w:rPr>
              <w:t>4</w:t>
            </w:r>
          </w:p>
          <w:p w:rsidR="00DE4513" w:rsidRPr="00191A17" w:rsidRDefault="00DE4513" w:rsidP="00191A17">
            <w:pPr>
              <w:widowControl w:val="0"/>
              <w:jc w:val="center"/>
              <w:rPr>
                <w:b/>
              </w:rPr>
            </w:pPr>
          </w:p>
        </w:tc>
        <w:tc>
          <w:tcPr>
            <w:tcW w:w="900" w:type="dxa"/>
            <w:shd w:val="clear" w:color="auto" w:fill="FFFF00"/>
            <w:vAlign w:val="center"/>
          </w:tcPr>
          <w:p w:rsidR="00DE4513" w:rsidRPr="00191A17" w:rsidRDefault="00DE4513" w:rsidP="00191A17">
            <w:pPr>
              <w:widowControl w:val="0"/>
              <w:jc w:val="center"/>
              <w:rPr>
                <w:b/>
              </w:rPr>
            </w:pPr>
            <w:r w:rsidRPr="00191A17">
              <w:rPr>
                <w:b/>
              </w:rPr>
              <w:t>6</w:t>
            </w:r>
          </w:p>
        </w:tc>
        <w:tc>
          <w:tcPr>
            <w:tcW w:w="900" w:type="dxa"/>
            <w:shd w:val="clear" w:color="auto" w:fill="FFFF00"/>
            <w:vAlign w:val="center"/>
          </w:tcPr>
          <w:p w:rsidR="00DE4513" w:rsidRPr="00191A17" w:rsidRDefault="00DE4513" w:rsidP="00191A17">
            <w:pPr>
              <w:widowControl w:val="0"/>
              <w:jc w:val="center"/>
              <w:rPr>
                <w:b/>
              </w:rPr>
            </w:pPr>
            <w:r w:rsidRPr="00191A17">
              <w:rPr>
                <w:b/>
              </w:rPr>
              <w:t>8</w:t>
            </w:r>
          </w:p>
        </w:tc>
        <w:tc>
          <w:tcPr>
            <w:tcW w:w="900" w:type="dxa"/>
            <w:tcBorders>
              <w:bottom w:val="single" w:sz="4" w:space="0" w:color="auto"/>
            </w:tcBorders>
            <w:shd w:val="clear" w:color="auto" w:fill="FF9900"/>
            <w:vAlign w:val="center"/>
          </w:tcPr>
          <w:p w:rsidR="00DE4513" w:rsidRPr="00191A17" w:rsidRDefault="00DE4513" w:rsidP="00191A17">
            <w:pPr>
              <w:widowControl w:val="0"/>
              <w:jc w:val="center"/>
              <w:rPr>
                <w:b/>
              </w:rPr>
            </w:pPr>
            <w:r w:rsidRPr="00191A17">
              <w:rPr>
                <w:b/>
              </w:rPr>
              <w:t>10</w:t>
            </w:r>
          </w:p>
        </w:tc>
        <w:tc>
          <w:tcPr>
            <w:tcW w:w="360" w:type="dxa"/>
            <w:vMerge/>
            <w:shd w:val="clear" w:color="auto" w:fill="auto"/>
          </w:tcPr>
          <w:p w:rsidR="00DE4513" w:rsidRPr="00191A17" w:rsidRDefault="00DE4513" w:rsidP="00191A17">
            <w:pPr>
              <w:widowControl w:val="0"/>
              <w:jc w:val="center"/>
              <w:rPr>
                <w:b/>
                <w:sz w:val="24"/>
                <w:szCs w:val="24"/>
              </w:rPr>
            </w:pPr>
          </w:p>
        </w:tc>
        <w:tc>
          <w:tcPr>
            <w:tcW w:w="4166" w:type="dxa"/>
            <w:tcBorders>
              <w:bottom w:val="single" w:sz="4" w:space="0" w:color="auto"/>
            </w:tcBorders>
            <w:shd w:val="clear" w:color="auto" w:fill="auto"/>
            <w:vAlign w:val="center"/>
          </w:tcPr>
          <w:p w:rsidR="00DE4513" w:rsidRPr="003B4A15" w:rsidRDefault="00DE4513" w:rsidP="00191A17">
            <w:pPr>
              <w:widowControl w:val="0"/>
              <w:jc w:val="center"/>
            </w:pPr>
            <w:r w:rsidRPr="00191A17">
              <w:rPr>
                <w:b/>
                <w:u w:val="single"/>
              </w:rPr>
              <w:t>Review the Risk</w:t>
            </w:r>
            <w:r>
              <w:t xml:space="preserve">: </w:t>
            </w:r>
            <w:r w:rsidR="00312850">
              <w:t>Review the a</w:t>
            </w:r>
            <w:r>
              <w:t>ssessment(s) to establish if further measures could be implemented</w:t>
            </w:r>
          </w:p>
        </w:tc>
      </w:tr>
      <w:tr w:rsidR="00DE4513" w:rsidRPr="00191A17" w:rsidTr="00191A17">
        <w:tblPrEx>
          <w:shd w:val="clear" w:color="auto" w:fill="auto"/>
        </w:tblPrEx>
        <w:trPr>
          <w:trHeight w:val="279"/>
        </w:trPr>
        <w:tc>
          <w:tcPr>
            <w:tcW w:w="2628" w:type="dxa"/>
            <w:gridSpan w:val="3"/>
            <w:vMerge/>
            <w:tcBorders>
              <w:bottom w:val="single" w:sz="4" w:space="0" w:color="auto"/>
            </w:tcBorders>
            <w:shd w:val="clear" w:color="auto" w:fill="auto"/>
          </w:tcPr>
          <w:p w:rsidR="00DE4513" w:rsidRPr="00191A17" w:rsidRDefault="00DE4513" w:rsidP="00191A17">
            <w:pPr>
              <w:widowControl w:val="0"/>
              <w:jc w:val="center"/>
              <w:rPr>
                <w:b/>
              </w:rPr>
            </w:pPr>
          </w:p>
        </w:tc>
        <w:tc>
          <w:tcPr>
            <w:tcW w:w="360" w:type="dxa"/>
            <w:vMerge/>
            <w:tcBorders>
              <w:bottom w:val="single" w:sz="4" w:space="0" w:color="auto"/>
            </w:tcBorders>
            <w:shd w:val="clear" w:color="auto" w:fill="C0C0C0"/>
          </w:tcPr>
          <w:p w:rsidR="00DE4513" w:rsidRPr="00191A17" w:rsidRDefault="00DE4513" w:rsidP="00191A17">
            <w:pPr>
              <w:widowControl w:val="0"/>
              <w:jc w:val="center"/>
              <w:rPr>
                <w:b/>
              </w:rPr>
            </w:pPr>
          </w:p>
        </w:tc>
        <w:tc>
          <w:tcPr>
            <w:tcW w:w="1800" w:type="dxa"/>
            <w:tcBorders>
              <w:bottom w:val="single" w:sz="4" w:space="0" w:color="auto"/>
            </w:tcBorders>
            <w:shd w:val="clear" w:color="auto" w:fill="auto"/>
            <w:vAlign w:val="center"/>
          </w:tcPr>
          <w:p w:rsidR="00DE4513" w:rsidRPr="00191A17" w:rsidRDefault="00DE4513" w:rsidP="00191A17">
            <w:pPr>
              <w:widowControl w:val="0"/>
              <w:jc w:val="center"/>
              <w:rPr>
                <w:b/>
              </w:rPr>
            </w:pPr>
            <w:r w:rsidRPr="00191A17">
              <w:rPr>
                <w:b/>
              </w:rPr>
              <w:t>Improbable</w:t>
            </w:r>
          </w:p>
        </w:tc>
        <w:tc>
          <w:tcPr>
            <w:tcW w:w="360" w:type="dxa"/>
            <w:tcBorders>
              <w:bottom w:val="single" w:sz="4" w:space="0" w:color="auto"/>
            </w:tcBorders>
            <w:shd w:val="clear" w:color="auto" w:fill="C0C0C0"/>
            <w:vAlign w:val="center"/>
          </w:tcPr>
          <w:p w:rsidR="00DE4513" w:rsidRPr="00191A17" w:rsidRDefault="00DE4513" w:rsidP="00191A17">
            <w:pPr>
              <w:widowControl w:val="0"/>
              <w:jc w:val="center"/>
              <w:rPr>
                <w:b/>
              </w:rPr>
            </w:pPr>
            <w:r w:rsidRPr="00191A17">
              <w:rPr>
                <w:b/>
              </w:rPr>
              <w:t>1</w:t>
            </w:r>
          </w:p>
        </w:tc>
        <w:tc>
          <w:tcPr>
            <w:tcW w:w="900" w:type="dxa"/>
            <w:tcBorders>
              <w:bottom w:val="single" w:sz="4" w:space="0" w:color="auto"/>
            </w:tcBorders>
            <w:shd w:val="clear" w:color="auto" w:fill="00FF00"/>
            <w:vAlign w:val="center"/>
          </w:tcPr>
          <w:p w:rsidR="00DE4513" w:rsidRPr="00191A17" w:rsidRDefault="00DE4513" w:rsidP="00191A17">
            <w:pPr>
              <w:widowControl w:val="0"/>
              <w:jc w:val="center"/>
              <w:rPr>
                <w:b/>
              </w:rPr>
            </w:pPr>
            <w:r w:rsidRPr="00191A17">
              <w:rPr>
                <w:b/>
              </w:rPr>
              <w:t>1</w:t>
            </w:r>
          </w:p>
        </w:tc>
        <w:tc>
          <w:tcPr>
            <w:tcW w:w="900" w:type="dxa"/>
            <w:tcBorders>
              <w:bottom w:val="single" w:sz="4" w:space="0" w:color="auto"/>
            </w:tcBorders>
            <w:shd w:val="clear" w:color="auto" w:fill="00FF00"/>
            <w:vAlign w:val="center"/>
          </w:tcPr>
          <w:p w:rsidR="00DE4513" w:rsidRPr="00191A17" w:rsidRDefault="00DE4513" w:rsidP="00191A17">
            <w:pPr>
              <w:widowControl w:val="0"/>
              <w:jc w:val="center"/>
              <w:rPr>
                <w:b/>
              </w:rPr>
            </w:pPr>
          </w:p>
          <w:p w:rsidR="00DE4513" w:rsidRPr="00191A17" w:rsidRDefault="00DE4513" w:rsidP="00191A17">
            <w:pPr>
              <w:widowControl w:val="0"/>
              <w:jc w:val="center"/>
              <w:rPr>
                <w:b/>
                <w:vertAlign w:val="superscript"/>
              </w:rPr>
            </w:pPr>
            <w:r w:rsidRPr="00191A17">
              <w:rPr>
                <w:b/>
              </w:rPr>
              <w:t>2</w:t>
            </w:r>
          </w:p>
          <w:p w:rsidR="00DE4513" w:rsidRPr="00191A17" w:rsidRDefault="00DE4513" w:rsidP="00191A17">
            <w:pPr>
              <w:widowControl w:val="0"/>
              <w:jc w:val="center"/>
              <w:rPr>
                <w:b/>
              </w:rPr>
            </w:pPr>
          </w:p>
        </w:tc>
        <w:tc>
          <w:tcPr>
            <w:tcW w:w="900" w:type="dxa"/>
            <w:tcBorders>
              <w:bottom w:val="single" w:sz="4" w:space="0" w:color="auto"/>
            </w:tcBorders>
            <w:shd w:val="clear" w:color="auto" w:fill="00FF00"/>
            <w:vAlign w:val="center"/>
          </w:tcPr>
          <w:p w:rsidR="00DE4513" w:rsidRPr="00191A17" w:rsidRDefault="00DE4513" w:rsidP="00191A17">
            <w:pPr>
              <w:widowControl w:val="0"/>
              <w:jc w:val="center"/>
              <w:rPr>
                <w:b/>
              </w:rPr>
            </w:pPr>
            <w:r w:rsidRPr="00191A17">
              <w:rPr>
                <w:b/>
              </w:rPr>
              <w:t>3</w:t>
            </w:r>
          </w:p>
        </w:tc>
        <w:tc>
          <w:tcPr>
            <w:tcW w:w="900" w:type="dxa"/>
            <w:tcBorders>
              <w:bottom w:val="single" w:sz="4" w:space="0" w:color="auto"/>
            </w:tcBorders>
            <w:shd w:val="clear" w:color="auto" w:fill="00FF00"/>
            <w:vAlign w:val="center"/>
          </w:tcPr>
          <w:p w:rsidR="00DE4513" w:rsidRPr="00191A17" w:rsidRDefault="00DE4513" w:rsidP="00191A17">
            <w:pPr>
              <w:widowControl w:val="0"/>
              <w:jc w:val="center"/>
              <w:rPr>
                <w:b/>
              </w:rPr>
            </w:pPr>
            <w:r w:rsidRPr="00191A17">
              <w:rPr>
                <w:b/>
              </w:rPr>
              <w:t>4</w:t>
            </w:r>
          </w:p>
        </w:tc>
        <w:tc>
          <w:tcPr>
            <w:tcW w:w="900" w:type="dxa"/>
            <w:tcBorders>
              <w:bottom w:val="single" w:sz="4" w:space="0" w:color="auto"/>
            </w:tcBorders>
            <w:shd w:val="clear" w:color="auto" w:fill="FFFF00"/>
            <w:vAlign w:val="center"/>
          </w:tcPr>
          <w:p w:rsidR="00DE4513" w:rsidRPr="00191A17" w:rsidRDefault="00DE4513" w:rsidP="00191A17">
            <w:pPr>
              <w:widowControl w:val="0"/>
              <w:jc w:val="center"/>
              <w:rPr>
                <w:b/>
              </w:rPr>
            </w:pPr>
            <w:r w:rsidRPr="00191A17">
              <w:rPr>
                <w:b/>
              </w:rPr>
              <w:t>5</w:t>
            </w:r>
          </w:p>
        </w:tc>
        <w:tc>
          <w:tcPr>
            <w:tcW w:w="360" w:type="dxa"/>
            <w:vMerge/>
            <w:shd w:val="clear" w:color="auto" w:fill="auto"/>
          </w:tcPr>
          <w:p w:rsidR="00DE4513" w:rsidRPr="00191A17" w:rsidRDefault="00DE4513" w:rsidP="00191A17">
            <w:pPr>
              <w:widowControl w:val="0"/>
              <w:jc w:val="center"/>
              <w:rPr>
                <w:b/>
              </w:rPr>
            </w:pPr>
          </w:p>
        </w:tc>
        <w:tc>
          <w:tcPr>
            <w:tcW w:w="4166" w:type="dxa"/>
            <w:shd w:val="clear" w:color="auto" w:fill="FF9900"/>
            <w:vAlign w:val="center"/>
          </w:tcPr>
          <w:p w:rsidR="00DE4513" w:rsidRPr="00191A17" w:rsidRDefault="00DE4513" w:rsidP="00191A17">
            <w:pPr>
              <w:widowControl w:val="0"/>
              <w:jc w:val="center"/>
              <w:rPr>
                <w:b/>
              </w:rPr>
            </w:pPr>
            <w:r w:rsidRPr="00191A17">
              <w:rPr>
                <w:b/>
              </w:rPr>
              <w:t>9 to 12 = High</w:t>
            </w:r>
          </w:p>
        </w:tc>
      </w:tr>
      <w:tr w:rsidR="00DE4513" w:rsidRPr="00191A17" w:rsidTr="00191A17">
        <w:tblPrEx>
          <w:shd w:val="clear" w:color="auto" w:fill="auto"/>
        </w:tblPrEx>
        <w:trPr>
          <w:trHeight w:val="589"/>
        </w:trPr>
        <w:tc>
          <w:tcPr>
            <w:tcW w:w="5148" w:type="dxa"/>
            <w:gridSpan w:val="6"/>
            <w:vMerge w:val="restart"/>
            <w:tcBorders>
              <w:top w:val="nil"/>
              <w:left w:val="single" w:sz="4" w:space="0" w:color="auto"/>
              <w:right w:val="single" w:sz="4" w:space="0" w:color="auto"/>
            </w:tcBorders>
            <w:shd w:val="clear" w:color="auto" w:fill="auto"/>
          </w:tcPr>
          <w:p w:rsidR="00DE4513" w:rsidRPr="00191A17" w:rsidRDefault="00DE4513" w:rsidP="00191A17">
            <w:pPr>
              <w:widowControl w:val="0"/>
              <w:jc w:val="center"/>
              <w:rPr>
                <w:b/>
              </w:rPr>
            </w:pPr>
          </w:p>
        </w:tc>
        <w:tc>
          <w:tcPr>
            <w:tcW w:w="900" w:type="dxa"/>
            <w:tcBorders>
              <w:left w:val="single" w:sz="4" w:space="0" w:color="auto"/>
            </w:tcBorders>
            <w:shd w:val="clear" w:color="auto" w:fill="C0C0C0"/>
            <w:vAlign w:val="center"/>
          </w:tcPr>
          <w:p w:rsidR="00DE4513" w:rsidRPr="00191A17" w:rsidRDefault="00DE4513" w:rsidP="00191A17">
            <w:pPr>
              <w:widowControl w:val="0"/>
              <w:jc w:val="center"/>
              <w:rPr>
                <w:b/>
              </w:rPr>
            </w:pPr>
            <w:r w:rsidRPr="00191A17">
              <w:rPr>
                <w:b/>
              </w:rPr>
              <w:t>1</w:t>
            </w:r>
          </w:p>
        </w:tc>
        <w:tc>
          <w:tcPr>
            <w:tcW w:w="900" w:type="dxa"/>
            <w:shd w:val="clear" w:color="auto" w:fill="C0C0C0"/>
            <w:vAlign w:val="center"/>
          </w:tcPr>
          <w:p w:rsidR="00DE4513" w:rsidRPr="00191A17" w:rsidRDefault="00DE4513" w:rsidP="00191A17">
            <w:pPr>
              <w:widowControl w:val="0"/>
              <w:jc w:val="center"/>
              <w:rPr>
                <w:b/>
              </w:rPr>
            </w:pPr>
            <w:r w:rsidRPr="00191A17">
              <w:rPr>
                <w:b/>
              </w:rPr>
              <w:t>2</w:t>
            </w:r>
          </w:p>
        </w:tc>
        <w:tc>
          <w:tcPr>
            <w:tcW w:w="900" w:type="dxa"/>
            <w:shd w:val="clear" w:color="auto" w:fill="C0C0C0"/>
            <w:vAlign w:val="center"/>
          </w:tcPr>
          <w:p w:rsidR="00DE4513" w:rsidRPr="00191A17" w:rsidRDefault="00DE4513" w:rsidP="00191A17">
            <w:pPr>
              <w:widowControl w:val="0"/>
              <w:jc w:val="center"/>
              <w:rPr>
                <w:b/>
              </w:rPr>
            </w:pPr>
            <w:r w:rsidRPr="00191A17">
              <w:rPr>
                <w:b/>
              </w:rPr>
              <w:t>3</w:t>
            </w:r>
          </w:p>
        </w:tc>
        <w:tc>
          <w:tcPr>
            <w:tcW w:w="900" w:type="dxa"/>
            <w:shd w:val="clear" w:color="auto" w:fill="C0C0C0"/>
            <w:vAlign w:val="center"/>
          </w:tcPr>
          <w:p w:rsidR="00DE4513" w:rsidRPr="00191A17" w:rsidRDefault="00DE4513" w:rsidP="00191A17">
            <w:pPr>
              <w:widowControl w:val="0"/>
              <w:jc w:val="center"/>
              <w:rPr>
                <w:b/>
              </w:rPr>
            </w:pPr>
            <w:r w:rsidRPr="00191A17">
              <w:rPr>
                <w:b/>
              </w:rPr>
              <w:t>4</w:t>
            </w:r>
          </w:p>
        </w:tc>
        <w:tc>
          <w:tcPr>
            <w:tcW w:w="900" w:type="dxa"/>
            <w:shd w:val="clear" w:color="auto" w:fill="C0C0C0"/>
            <w:vAlign w:val="center"/>
          </w:tcPr>
          <w:p w:rsidR="00DE4513" w:rsidRPr="00191A17" w:rsidRDefault="00DE4513" w:rsidP="00191A17">
            <w:pPr>
              <w:widowControl w:val="0"/>
              <w:jc w:val="center"/>
              <w:rPr>
                <w:b/>
              </w:rPr>
            </w:pPr>
            <w:r w:rsidRPr="00191A17">
              <w:rPr>
                <w:b/>
              </w:rPr>
              <w:t>5</w:t>
            </w:r>
          </w:p>
        </w:tc>
        <w:tc>
          <w:tcPr>
            <w:tcW w:w="360" w:type="dxa"/>
            <w:vMerge/>
            <w:shd w:val="clear" w:color="auto" w:fill="auto"/>
          </w:tcPr>
          <w:p w:rsidR="00DE4513" w:rsidRPr="00191A17" w:rsidRDefault="00DE4513" w:rsidP="00191A17">
            <w:pPr>
              <w:widowControl w:val="0"/>
              <w:jc w:val="center"/>
              <w:rPr>
                <w:b/>
              </w:rPr>
            </w:pPr>
          </w:p>
        </w:tc>
        <w:tc>
          <w:tcPr>
            <w:tcW w:w="4166" w:type="dxa"/>
            <w:tcBorders>
              <w:bottom w:val="single" w:sz="4" w:space="0" w:color="auto"/>
            </w:tcBorders>
            <w:shd w:val="clear" w:color="auto" w:fill="auto"/>
            <w:vAlign w:val="center"/>
          </w:tcPr>
          <w:p w:rsidR="00DE4513" w:rsidRPr="00191A17" w:rsidRDefault="00DE4513" w:rsidP="00191A17">
            <w:pPr>
              <w:widowControl w:val="0"/>
              <w:jc w:val="center"/>
              <w:rPr>
                <w:b/>
              </w:rPr>
            </w:pPr>
            <w:r w:rsidRPr="00191A17">
              <w:rPr>
                <w:b/>
                <w:u w:val="single"/>
              </w:rPr>
              <w:t>Reduce the Risk</w:t>
            </w:r>
            <w:r w:rsidRPr="00191A17">
              <w:rPr>
                <w:b/>
              </w:rPr>
              <w:t>:</w:t>
            </w:r>
            <w:r w:rsidRPr="0090087C">
              <w:t xml:space="preserve">  Ensure additional control measures are implemented to reduce the level of risk prior to carrying out activity.</w:t>
            </w:r>
          </w:p>
        </w:tc>
      </w:tr>
      <w:tr w:rsidR="00DE4513" w:rsidRPr="00191A17" w:rsidTr="00191A17">
        <w:tblPrEx>
          <w:shd w:val="clear" w:color="auto" w:fill="auto"/>
        </w:tblPrEx>
        <w:trPr>
          <w:cantSplit/>
          <w:trHeight w:val="593"/>
        </w:trPr>
        <w:tc>
          <w:tcPr>
            <w:tcW w:w="5148" w:type="dxa"/>
            <w:gridSpan w:val="6"/>
            <w:vMerge/>
            <w:tcBorders>
              <w:left w:val="single" w:sz="4" w:space="0" w:color="auto"/>
              <w:right w:val="single" w:sz="4" w:space="0" w:color="auto"/>
            </w:tcBorders>
            <w:shd w:val="clear" w:color="auto" w:fill="auto"/>
          </w:tcPr>
          <w:p w:rsidR="00DE4513" w:rsidRPr="00191A17" w:rsidRDefault="00DE4513" w:rsidP="00191A17">
            <w:pPr>
              <w:widowControl w:val="0"/>
              <w:jc w:val="center"/>
              <w:rPr>
                <w:b/>
              </w:rPr>
            </w:pPr>
          </w:p>
        </w:tc>
        <w:tc>
          <w:tcPr>
            <w:tcW w:w="900" w:type="dxa"/>
            <w:vMerge w:val="restart"/>
            <w:tcBorders>
              <w:left w:val="single" w:sz="4" w:space="0" w:color="auto"/>
            </w:tcBorders>
            <w:shd w:val="clear" w:color="auto" w:fill="auto"/>
            <w:textDirection w:val="btLr"/>
            <w:vAlign w:val="center"/>
          </w:tcPr>
          <w:p w:rsidR="00DE4513" w:rsidRPr="00191A17" w:rsidRDefault="00DE4513" w:rsidP="00191A17">
            <w:pPr>
              <w:widowControl w:val="0"/>
              <w:ind w:left="113" w:right="113"/>
              <w:jc w:val="center"/>
              <w:rPr>
                <w:b/>
              </w:rPr>
            </w:pPr>
            <w:r w:rsidRPr="00191A17">
              <w:rPr>
                <w:b/>
              </w:rPr>
              <w:t>Minor</w:t>
            </w:r>
          </w:p>
        </w:tc>
        <w:tc>
          <w:tcPr>
            <w:tcW w:w="900" w:type="dxa"/>
            <w:vMerge w:val="restart"/>
            <w:tcBorders>
              <w:left w:val="single" w:sz="4" w:space="0" w:color="auto"/>
            </w:tcBorders>
            <w:shd w:val="clear" w:color="auto" w:fill="auto"/>
            <w:textDirection w:val="btLr"/>
            <w:vAlign w:val="center"/>
          </w:tcPr>
          <w:p w:rsidR="00DE4513" w:rsidRPr="00191A17" w:rsidRDefault="00DE4513" w:rsidP="00191A17">
            <w:pPr>
              <w:widowControl w:val="0"/>
              <w:ind w:left="113" w:right="113"/>
              <w:jc w:val="center"/>
              <w:rPr>
                <w:b/>
              </w:rPr>
            </w:pPr>
            <w:r w:rsidRPr="00191A17">
              <w:rPr>
                <w:b/>
              </w:rPr>
              <w:t>Low</w:t>
            </w:r>
          </w:p>
        </w:tc>
        <w:tc>
          <w:tcPr>
            <w:tcW w:w="900" w:type="dxa"/>
            <w:vMerge w:val="restart"/>
            <w:tcBorders>
              <w:left w:val="single" w:sz="4" w:space="0" w:color="auto"/>
            </w:tcBorders>
            <w:shd w:val="clear" w:color="auto" w:fill="auto"/>
            <w:textDirection w:val="btLr"/>
            <w:vAlign w:val="center"/>
          </w:tcPr>
          <w:p w:rsidR="00DE4513" w:rsidRPr="00191A17" w:rsidRDefault="00DE4513" w:rsidP="00191A17">
            <w:pPr>
              <w:widowControl w:val="0"/>
              <w:ind w:left="113" w:right="113"/>
              <w:jc w:val="center"/>
              <w:rPr>
                <w:b/>
                <w:sz w:val="18"/>
                <w:szCs w:val="18"/>
              </w:rPr>
            </w:pPr>
            <w:r w:rsidRPr="00191A17">
              <w:rPr>
                <w:b/>
                <w:sz w:val="18"/>
                <w:szCs w:val="18"/>
              </w:rPr>
              <w:t>Medium</w:t>
            </w:r>
          </w:p>
        </w:tc>
        <w:tc>
          <w:tcPr>
            <w:tcW w:w="900" w:type="dxa"/>
            <w:vMerge w:val="restart"/>
            <w:tcBorders>
              <w:left w:val="single" w:sz="4" w:space="0" w:color="auto"/>
            </w:tcBorders>
            <w:shd w:val="clear" w:color="auto" w:fill="auto"/>
            <w:textDirection w:val="btLr"/>
            <w:vAlign w:val="center"/>
          </w:tcPr>
          <w:p w:rsidR="00DE4513" w:rsidRPr="00191A17" w:rsidRDefault="00DE4513" w:rsidP="00191A17">
            <w:pPr>
              <w:widowControl w:val="0"/>
              <w:ind w:left="113" w:right="113"/>
              <w:jc w:val="center"/>
              <w:rPr>
                <w:b/>
              </w:rPr>
            </w:pPr>
            <w:r w:rsidRPr="00191A17">
              <w:rPr>
                <w:b/>
              </w:rPr>
              <w:t>High</w:t>
            </w:r>
          </w:p>
        </w:tc>
        <w:tc>
          <w:tcPr>
            <w:tcW w:w="900" w:type="dxa"/>
            <w:vMerge w:val="restart"/>
            <w:tcBorders>
              <w:left w:val="single" w:sz="4" w:space="0" w:color="auto"/>
            </w:tcBorders>
            <w:shd w:val="clear" w:color="auto" w:fill="auto"/>
            <w:textDirection w:val="btLr"/>
            <w:vAlign w:val="center"/>
          </w:tcPr>
          <w:p w:rsidR="00DE4513" w:rsidRPr="00191A17" w:rsidRDefault="00DE4513" w:rsidP="00191A17">
            <w:pPr>
              <w:widowControl w:val="0"/>
              <w:jc w:val="center"/>
              <w:rPr>
                <w:b/>
              </w:rPr>
            </w:pPr>
            <w:r w:rsidRPr="00191A17">
              <w:rPr>
                <w:b/>
              </w:rPr>
              <w:t>Major</w:t>
            </w:r>
          </w:p>
        </w:tc>
        <w:tc>
          <w:tcPr>
            <w:tcW w:w="360" w:type="dxa"/>
            <w:vMerge/>
            <w:shd w:val="clear" w:color="auto" w:fill="auto"/>
          </w:tcPr>
          <w:p w:rsidR="00DE4513" w:rsidRPr="00191A17" w:rsidRDefault="00DE4513" w:rsidP="00191A17">
            <w:pPr>
              <w:widowControl w:val="0"/>
              <w:jc w:val="center"/>
              <w:rPr>
                <w:b/>
              </w:rPr>
            </w:pPr>
          </w:p>
        </w:tc>
        <w:tc>
          <w:tcPr>
            <w:tcW w:w="4166" w:type="dxa"/>
            <w:shd w:val="clear" w:color="auto" w:fill="FF0000"/>
            <w:vAlign w:val="center"/>
          </w:tcPr>
          <w:p w:rsidR="00DE4513" w:rsidRPr="00191A17" w:rsidRDefault="00DE4513" w:rsidP="00191A17">
            <w:pPr>
              <w:widowControl w:val="0"/>
              <w:jc w:val="center"/>
              <w:rPr>
                <w:b/>
              </w:rPr>
            </w:pPr>
            <w:r w:rsidRPr="00191A17">
              <w:rPr>
                <w:b/>
              </w:rPr>
              <w:t>15 to 25 = Very High</w:t>
            </w:r>
          </w:p>
        </w:tc>
      </w:tr>
      <w:tr w:rsidR="00DE4513" w:rsidRPr="00191A17" w:rsidTr="00191A17">
        <w:tblPrEx>
          <w:shd w:val="clear" w:color="auto" w:fill="auto"/>
        </w:tblPrEx>
        <w:trPr>
          <w:cantSplit/>
          <w:trHeight w:val="345"/>
        </w:trPr>
        <w:tc>
          <w:tcPr>
            <w:tcW w:w="5148" w:type="dxa"/>
            <w:gridSpan w:val="6"/>
            <w:vMerge/>
            <w:tcBorders>
              <w:left w:val="single" w:sz="4" w:space="0" w:color="auto"/>
              <w:right w:val="single" w:sz="4" w:space="0" w:color="auto"/>
            </w:tcBorders>
            <w:shd w:val="clear" w:color="auto" w:fill="auto"/>
          </w:tcPr>
          <w:p w:rsidR="00DE4513" w:rsidRPr="00191A17" w:rsidRDefault="00DE4513" w:rsidP="00191A17">
            <w:pPr>
              <w:widowControl w:val="0"/>
              <w:jc w:val="center"/>
              <w:rPr>
                <w:b/>
              </w:rPr>
            </w:pPr>
          </w:p>
        </w:tc>
        <w:tc>
          <w:tcPr>
            <w:tcW w:w="900" w:type="dxa"/>
            <w:vMerge/>
            <w:tcBorders>
              <w:left w:val="single" w:sz="4" w:space="0" w:color="auto"/>
              <w:bottom w:val="single" w:sz="4" w:space="0" w:color="auto"/>
            </w:tcBorders>
            <w:shd w:val="clear" w:color="auto" w:fill="auto"/>
            <w:textDirection w:val="btLr"/>
            <w:vAlign w:val="center"/>
          </w:tcPr>
          <w:p w:rsidR="00DE4513" w:rsidRPr="00191A17" w:rsidRDefault="00DE4513" w:rsidP="00191A17">
            <w:pPr>
              <w:widowControl w:val="0"/>
              <w:jc w:val="center"/>
              <w:rPr>
                <w:b/>
              </w:rPr>
            </w:pPr>
          </w:p>
        </w:tc>
        <w:tc>
          <w:tcPr>
            <w:tcW w:w="900" w:type="dxa"/>
            <w:vMerge/>
            <w:tcBorders>
              <w:left w:val="single" w:sz="4" w:space="0" w:color="auto"/>
              <w:bottom w:val="single" w:sz="4" w:space="0" w:color="auto"/>
            </w:tcBorders>
            <w:shd w:val="clear" w:color="auto" w:fill="auto"/>
            <w:textDirection w:val="btLr"/>
            <w:vAlign w:val="center"/>
          </w:tcPr>
          <w:p w:rsidR="00DE4513" w:rsidRPr="00191A17" w:rsidRDefault="00DE4513" w:rsidP="00191A17">
            <w:pPr>
              <w:widowControl w:val="0"/>
              <w:jc w:val="center"/>
              <w:rPr>
                <w:b/>
              </w:rPr>
            </w:pPr>
          </w:p>
        </w:tc>
        <w:tc>
          <w:tcPr>
            <w:tcW w:w="900" w:type="dxa"/>
            <w:vMerge/>
            <w:tcBorders>
              <w:left w:val="single" w:sz="4" w:space="0" w:color="auto"/>
              <w:bottom w:val="single" w:sz="4" w:space="0" w:color="auto"/>
            </w:tcBorders>
            <w:shd w:val="clear" w:color="auto" w:fill="auto"/>
            <w:textDirection w:val="btLr"/>
            <w:vAlign w:val="center"/>
          </w:tcPr>
          <w:p w:rsidR="00DE4513" w:rsidRPr="00191A17" w:rsidRDefault="00DE4513" w:rsidP="00191A17">
            <w:pPr>
              <w:widowControl w:val="0"/>
              <w:jc w:val="center"/>
              <w:rPr>
                <w:b/>
              </w:rPr>
            </w:pPr>
          </w:p>
        </w:tc>
        <w:tc>
          <w:tcPr>
            <w:tcW w:w="900" w:type="dxa"/>
            <w:vMerge/>
            <w:tcBorders>
              <w:left w:val="single" w:sz="4" w:space="0" w:color="auto"/>
              <w:bottom w:val="single" w:sz="4" w:space="0" w:color="auto"/>
            </w:tcBorders>
            <w:shd w:val="clear" w:color="auto" w:fill="auto"/>
            <w:textDirection w:val="btLr"/>
            <w:vAlign w:val="center"/>
          </w:tcPr>
          <w:p w:rsidR="00DE4513" w:rsidRPr="00191A17" w:rsidRDefault="00DE4513" w:rsidP="00191A17">
            <w:pPr>
              <w:widowControl w:val="0"/>
              <w:jc w:val="center"/>
              <w:rPr>
                <w:b/>
              </w:rPr>
            </w:pPr>
          </w:p>
        </w:tc>
        <w:tc>
          <w:tcPr>
            <w:tcW w:w="900" w:type="dxa"/>
            <w:vMerge/>
            <w:tcBorders>
              <w:left w:val="single" w:sz="4" w:space="0" w:color="auto"/>
              <w:bottom w:val="single" w:sz="4" w:space="0" w:color="auto"/>
            </w:tcBorders>
            <w:shd w:val="clear" w:color="auto" w:fill="auto"/>
            <w:textDirection w:val="btLr"/>
            <w:vAlign w:val="center"/>
          </w:tcPr>
          <w:p w:rsidR="00DE4513" w:rsidRPr="00191A17" w:rsidRDefault="00DE4513" w:rsidP="00191A17">
            <w:pPr>
              <w:widowControl w:val="0"/>
              <w:jc w:val="center"/>
              <w:rPr>
                <w:b/>
              </w:rPr>
            </w:pPr>
          </w:p>
        </w:tc>
        <w:tc>
          <w:tcPr>
            <w:tcW w:w="360" w:type="dxa"/>
            <w:vMerge/>
            <w:shd w:val="clear" w:color="auto" w:fill="auto"/>
          </w:tcPr>
          <w:p w:rsidR="00DE4513" w:rsidRPr="00191A17" w:rsidRDefault="00DE4513" w:rsidP="00191A17">
            <w:pPr>
              <w:widowControl w:val="0"/>
              <w:jc w:val="center"/>
              <w:rPr>
                <w:b/>
              </w:rPr>
            </w:pPr>
          </w:p>
        </w:tc>
        <w:tc>
          <w:tcPr>
            <w:tcW w:w="4166" w:type="dxa"/>
            <w:vMerge w:val="restart"/>
            <w:shd w:val="clear" w:color="auto" w:fill="auto"/>
          </w:tcPr>
          <w:p w:rsidR="00DE4513" w:rsidRPr="00191A17" w:rsidRDefault="00DE4513" w:rsidP="00191A17">
            <w:pPr>
              <w:widowControl w:val="0"/>
              <w:jc w:val="center"/>
              <w:rPr>
                <w:b/>
              </w:rPr>
            </w:pPr>
            <w:r w:rsidRPr="00191A17">
              <w:rPr>
                <w:b/>
                <w:u w:val="single"/>
              </w:rPr>
              <w:t>Unacceptable Risk</w:t>
            </w:r>
            <w:r w:rsidRPr="00191A17">
              <w:rPr>
                <w:b/>
              </w:rPr>
              <w:t xml:space="preserve">:  </w:t>
            </w:r>
            <w:r w:rsidRPr="0090087C">
              <w:t>Activity can not be progressed until actions taken to reduce the level of risk to an acceptable level.</w:t>
            </w:r>
          </w:p>
        </w:tc>
      </w:tr>
      <w:tr w:rsidR="00DE4513" w:rsidRPr="00191A17" w:rsidTr="00191A17">
        <w:tblPrEx>
          <w:shd w:val="clear" w:color="auto" w:fill="auto"/>
        </w:tblPrEx>
        <w:trPr>
          <w:cantSplit/>
          <w:trHeight w:val="345"/>
        </w:trPr>
        <w:tc>
          <w:tcPr>
            <w:tcW w:w="5148" w:type="dxa"/>
            <w:gridSpan w:val="6"/>
            <w:vMerge/>
            <w:tcBorders>
              <w:left w:val="single" w:sz="4" w:space="0" w:color="auto"/>
              <w:right w:val="single" w:sz="4" w:space="0" w:color="auto"/>
            </w:tcBorders>
            <w:shd w:val="clear" w:color="auto" w:fill="auto"/>
          </w:tcPr>
          <w:p w:rsidR="00DE4513" w:rsidRPr="00191A17" w:rsidRDefault="00DE4513" w:rsidP="00191A17">
            <w:pPr>
              <w:widowControl w:val="0"/>
              <w:jc w:val="center"/>
              <w:rPr>
                <w:b/>
              </w:rPr>
            </w:pPr>
          </w:p>
        </w:tc>
        <w:tc>
          <w:tcPr>
            <w:tcW w:w="4500" w:type="dxa"/>
            <w:gridSpan w:val="5"/>
            <w:tcBorders>
              <w:left w:val="single" w:sz="4" w:space="0" w:color="auto"/>
            </w:tcBorders>
            <w:shd w:val="clear" w:color="auto" w:fill="C0C0C0"/>
            <w:vAlign w:val="center"/>
          </w:tcPr>
          <w:p w:rsidR="00DE4513" w:rsidRPr="00191A17" w:rsidRDefault="00DE4513" w:rsidP="00191A17">
            <w:pPr>
              <w:widowControl w:val="0"/>
              <w:jc w:val="center"/>
              <w:rPr>
                <w:b/>
              </w:rPr>
            </w:pPr>
            <w:r w:rsidRPr="00191A17">
              <w:rPr>
                <w:b/>
                <w:sz w:val="24"/>
                <w:szCs w:val="24"/>
              </w:rPr>
              <w:t>Severity</w:t>
            </w:r>
          </w:p>
        </w:tc>
        <w:tc>
          <w:tcPr>
            <w:tcW w:w="360" w:type="dxa"/>
            <w:vMerge/>
            <w:shd w:val="clear" w:color="auto" w:fill="auto"/>
          </w:tcPr>
          <w:p w:rsidR="00DE4513" w:rsidRPr="00191A17" w:rsidRDefault="00DE4513" w:rsidP="00191A17">
            <w:pPr>
              <w:widowControl w:val="0"/>
              <w:jc w:val="center"/>
              <w:rPr>
                <w:b/>
              </w:rPr>
            </w:pPr>
          </w:p>
        </w:tc>
        <w:tc>
          <w:tcPr>
            <w:tcW w:w="4166" w:type="dxa"/>
            <w:vMerge/>
            <w:shd w:val="clear" w:color="auto" w:fill="auto"/>
          </w:tcPr>
          <w:p w:rsidR="00DE4513" w:rsidRPr="00191A17" w:rsidRDefault="00DE4513" w:rsidP="00191A17">
            <w:pPr>
              <w:widowControl w:val="0"/>
              <w:jc w:val="center"/>
              <w:rPr>
                <w:b/>
                <w:u w:val="single"/>
              </w:rPr>
            </w:pPr>
          </w:p>
        </w:tc>
      </w:tr>
      <w:tr w:rsidR="002F4D24" w:rsidRPr="00191A17" w:rsidTr="00191A17">
        <w:tblPrEx>
          <w:shd w:val="clear" w:color="auto" w:fill="auto"/>
        </w:tblPrEx>
        <w:tc>
          <w:tcPr>
            <w:tcW w:w="14174" w:type="dxa"/>
            <w:gridSpan w:val="13"/>
            <w:shd w:val="clear" w:color="auto" w:fill="0000FF"/>
          </w:tcPr>
          <w:p w:rsidR="002F4D24" w:rsidRPr="00191A17" w:rsidRDefault="002F4D24" w:rsidP="00191A17">
            <w:pPr>
              <w:widowControl w:val="0"/>
              <w:jc w:val="center"/>
              <w:rPr>
                <w:b/>
              </w:rPr>
            </w:pPr>
            <w:r w:rsidRPr="00191A17">
              <w:rPr>
                <w:b/>
              </w:rPr>
              <w:t>Likelihood:</w:t>
            </w:r>
          </w:p>
        </w:tc>
      </w:tr>
      <w:tr w:rsidR="002F4D24" w:rsidRPr="00191A17"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1</w:t>
            </w:r>
          </w:p>
        </w:tc>
        <w:tc>
          <w:tcPr>
            <w:tcW w:w="1800" w:type="dxa"/>
            <w:shd w:val="clear" w:color="auto" w:fill="auto"/>
            <w:vAlign w:val="center"/>
          </w:tcPr>
          <w:p w:rsidR="002F4D24" w:rsidRPr="00191A17" w:rsidRDefault="002F4D24" w:rsidP="00191A17">
            <w:pPr>
              <w:widowControl w:val="0"/>
              <w:jc w:val="center"/>
              <w:rPr>
                <w:b/>
              </w:rPr>
            </w:pPr>
            <w:r w:rsidRPr="00191A17">
              <w:rPr>
                <w:b/>
              </w:rPr>
              <w:t>Improbable</w:t>
            </w:r>
          </w:p>
        </w:tc>
        <w:tc>
          <w:tcPr>
            <w:tcW w:w="11726" w:type="dxa"/>
            <w:gridSpan w:val="11"/>
            <w:shd w:val="clear" w:color="auto" w:fill="auto"/>
          </w:tcPr>
          <w:p w:rsidR="002F4D24" w:rsidRPr="001D6EC8" w:rsidRDefault="002F4D24" w:rsidP="00191A17">
            <w:pPr>
              <w:widowControl w:val="0"/>
            </w:pPr>
            <w:r>
              <w:t>W</w:t>
            </w:r>
            <w:r w:rsidRPr="001D6EC8">
              <w:t>ell managed and all reasonable precautions have been taken.  Ideally, this should be the normal state of the workplace</w:t>
            </w:r>
            <w:r w:rsidR="00B92D9B">
              <w:t>.</w:t>
            </w:r>
          </w:p>
        </w:tc>
      </w:tr>
      <w:tr w:rsidR="002F4D24" w:rsidRPr="00191A17"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2</w:t>
            </w:r>
          </w:p>
        </w:tc>
        <w:tc>
          <w:tcPr>
            <w:tcW w:w="1800" w:type="dxa"/>
            <w:shd w:val="clear" w:color="auto" w:fill="auto"/>
            <w:vAlign w:val="center"/>
          </w:tcPr>
          <w:p w:rsidR="002F4D24" w:rsidRPr="00191A17" w:rsidRDefault="002F4D24" w:rsidP="00191A17">
            <w:pPr>
              <w:widowControl w:val="0"/>
              <w:jc w:val="center"/>
              <w:rPr>
                <w:b/>
              </w:rPr>
            </w:pPr>
            <w:r w:rsidRPr="00191A17">
              <w:rPr>
                <w:b/>
              </w:rPr>
              <w:t>Low</w:t>
            </w:r>
          </w:p>
        </w:tc>
        <w:tc>
          <w:tcPr>
            <w:tcW w:w="11726" w:type="dxa"/>
            <w:gridSpan w:val="11"/>
            <w:shd w:val="clear" w:color="auto" w:fill="auto"/>
          </w:tcPr>
          <w:p w:rsidR="002F4D24" w:rsidRPr="001D6EC8" w:rsidRDefault="002F4D24" w:rsidP="00191A17">
            <w:pPr>
              <w:widowControl w:val="0"/>
            </w:pPr>
            <w:r>
              <w:t>Generally well managed however occasional lapses could occur.  This also applies to situations where people are required to behave safely in order to protect themselves but are well trained.</w:t>
            </w:r>
          </w:p>
        </w:tc>
      </w:tr>
      <w:tr w:rsidR="002F4D24" w:rsidRPr="00191A17"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3</w:t>
            </w:r>
          </w:p>
        </w:tc>
        <w:tc>
          <w:tcPr>
            <w:tcW w:w="1800" w:type="dxa"/>
            <w:shd w:val="clear" w:color="auto" w:fill="auto"/>
            <w:vAlign w:val="center"/>
          </w:tcPr>
          <w:p w:rsidR="002F4D24" w:rsidRPr="00191A17" w:rsidRDefault="002F4D24" w:rsidP="00191A17">
            <w:pPr>
              <w:widowControl w:val="0"/>
              <w:jc w:val="center"/>
              <w:rPr>
                <w:b/>
              </w:rPr>
            </w:pPr>
            <w:r w:rsidRPr="00191A17">
              <w:rPr>
                <w:b/>
              </w:rPr>
              <w:t>Medium</w:t>
            </w:r>
          </w:p>
        </w:tc>
        <w:tc>
          <w:tcPr>
            <w:tcW w:w="11726" w:type="dxa"/>
            <w:gridSpan w:val="11"/>
            <w:shd w:val="clear" w:color="auto" w:fill="auto"/>
          </w:tcPr>
          <w:p w:rsidR="002F4D24" w:rsidRPr="001D6EC8" w:rsidRDefault="002F4D24" w:rsidP="00191A17">
            <w:pPr>
              <w:widowControl w:val="0"/>
            </w:pPr>
            <w:r>
              <w:t xml:space="preserve">Insufficient or sub-standard controls in place.  Loss is unlikely during normal operation however, may occur in emergencies or non-routine conditions, (e.g. </w:t>
            </w:r>
            <w:r w:rsidR="00B92D9B">
              <w:t>o</w:t>
            </w:r>
            <w:r>
              <w:t>bstructed walkways or re-fresher training required).</w:t>
            </w:r>
          </w:p>
        </w:tc>
      </w:tr>
      <w:tr w:rsidR="002F4D24" w:rsidRPr="00191A17"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4</w:t>
            </w:r>
          </w:p>
        </w:tc>
        <w:tc>
          <w:tcPr>
            <w:tcW w:w="1800" w:type="dxa"/>
            <w:shd w:val="clear" w:color="auto" w:fill="auto"/>
            <w:vAlign w:val="center"/>
          </w:tcPr>
          <w:p w:rsidR="002F4D24" w:rsidRPr="00191A17" w:rsidRDefault="002F4D24" w:rsidP="00191A17">
            <w:pPr>
              <w:widowControl w:val="0"/>
              <w:jc w:val="center"/>
              <w:rPr>
                <w:b/>
              </w:rPr>
            </w:pPr>
            <w:r w:rsidRPr="00191A17">
              <w:rPr>
                <w:b/>
              </w:rPr>
              <w:t>High</w:t>
            </w:r>
          </w:p>
        </w:tc>
        <w:tc>
          <w:tcPr>
            <w:tcW w:w="11726" w:type="dxa"/>
            <w:gridSpan w:val="11"/>
            <w:shd w:val="clear" w:color="auto" w:fill="auto"/>
          </w:tcPr>
          <w:p w:rsidR="002F4D24" w:rsidRPr="001D6EC8" w:rsidRDefault="002F4D24" w:rsidP="00191A17">
            <w:pPr>
              <w:widowControl w:val="0"/>
            </w:pPr>
            <w:r>
              <w:t xml:space="preserve">Serious failures in management controls.  The effects of human behaviour or other factors could cause an accident but is unlikely without this additional factor, (e.g. </w:t>
            </w:r>
            <w:r w:rsidR="00B92D9B">
              <w:t>l</w:t>
            </w:r>
            <w:r>
              <w:t>adder not secured properly, oil spilled on floor or poorly trained personnel).</w:t>
            </w:r>
          </w:p>
        </w:tc>
      </w:tr>
      <w:tr w:rsidR="002F4D24" w:rsidRPr="00191A17" w:rsidTr="00191A17">
        <w:tblPrEx>
          <w:shd w:val="clear" w:color="auto" w:fill="auto"/>
        </w:tblPrEx>
        <w:tc>
          <w:tcPr>
            <w:tcW w:w="648" w:type="dxa"/>
            <w:tcBorders>
              <w:bottom w:val="single" w:sz="4" w:space="0" w:color="auto"/>
            </w:tcBorders>
            <w:shd w:val="clear" w:color="auto" w:fill="C0C0C0"/>
            <w:vAlign w:val="center"/>
          </w:tcPr>
          <w:p w:rsidR="002F4D24" w:rsidRPr="00191A17" w:rsidRDefault="002F4D24" w:rsidP="00191A17">
            <w:pPr>
              <w:widowControl w:val="0"/>
              <w:jc w:val="center"/>
              <w:rPr>
                <w:b/>
              </w:rPr>
            </w:pPr>
            <w:r w:rsidRPr="00191A17">
              <w:rPr>
                <w:b/>
              </w:rPr>
              <w:t>5</w:t>
            </w:r>
          </w:p>
        </w:tc>
        <w:tc>
          <w:tcPr>
            <w:tcW w:w="1800" w:type="dxa"/>
            <w:tcBorders>
              <w:bottom w:val="single" w:sz="4" w:space="0" w:color="auto"/>
            </w:tcBorders>
            <w:shd w:val="clear" w:color="auto" w:fill="auto"/>
            <w:vAlign w:val="center"/>
          </w:tcPr>
          <w:p w:rsidR="002F4D24" w:rsidRPr="00191A17" w:rsidRDefault="002F4D24" w:rsidP="00191A17">
            <w:pPr>
              <w:widowControl w:val="0"/>
              <w:jc w:val="center"/>
              <w:rPr>
                <w:b/>
              </w:rPr>
            </w:pPr>
            <w:r w:rsidRPr="00191A17">
              <w:rPr>
                <w:b/>
              </w:rPr>
              <w:t>Almost Certain</w:t>
            </w:r>
          </w:p>
        </w:tc>
        <w:tc>
          <w:tcPr>
            <w:tcW w:w="11726" w:type="dxa"/>
            <w:gridSpan w:val="11"/>
            <w:tcBorders>
              <w:bottom w:val="single" w:sz="4" w:space="0" w:color="auto"/>
            </w:tcBorders>
            <w:shd w:val="clear" w:color="auto" w:fill="auto"/>
          </w:tcPr>
          <w:p w:rsidR="002F4D24" w:rsidRPr="001D6EC8" w:rsidRDefault="002F4D24" w:rsidP="00191A17">
            <w:pPr>
              <w:widowControl w:val="0"/>
            </w:pPr>
            <w:r>
              <w:t xml:space="preserve">Absence of any management control.  If conditions remain unchanged there is almost a 100% certainty that an accident will happen, (e.g. </w:t>
            </w:r>
            <w:r w:rsidR="00B92D9B">
              <w:t>b</w:t>
            </w:r>
            <w:r>
              <w:t>roken rung on a ladder, live exposed electrical conductor or un-trained personnel).</w:t>
            </w:r>
          </w:p>
        </w:tc>
      </w:tr>
      <w:tr w:rsidR="002F4D24" w:rsidRPr="00191A17" w:rsidTr="00191A17">
        <w:tblPrEx>
          <w:shd w:val="clear" w:color="auto" w:fill="auto"/>
        </w:tblPrEx>
        <w:tc>
          <w:tcPr>
            <w:tcW w:w="14174" w:type="dxa"/>
            <w:gridSpan w:val="13"/>
            <w:shd w:val="clear" w:color="auto" w:fill="0000FF"/>
          </w:tcPr>
          <w:p w:rsidR="002F4D24" w:rsidRPr="00191A17" w:rsidRDefault="002F4D24" w:rsidP="00191A17">
            <w:pPr>
              <w:widowControl w:val="0"/>
              <w:jc w:val="center"/>
              <w:rPr>
                <w:b/>
              </w:rPr>
            </w:pPr>
            <w:r w:rsidRPr="00191A17">
              <w:rPr>
                <w:b/>
              </w:rPr>
              <w:t>Severity, (Consequences):</w:t>
            </w:r>
          </w:p>
        </w:tc>
      </w:tr>
      <w:tr w:rsidR="002F4D24" w:rsidRPr="001D6EC8"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1</w:t>
            </w:r>
          </w:p>
        </w:tc>
        <w:tc>
          <w:tcPr>
            <w:tcW w:w="1800" w:type="dxa"/>
            <w:shd w:val="clear" w:color="auto" w:fill="auto"/>
            <w:vAlign w:val="center"/>
          </w:tcPr>
          <w:p w:rsidR="002F4D24" w:rsidRPr="00191A17" w:rsidRDefault="002F4D24" w:rsidP="00191A17">
            <w:pPr>
              <w:widowControl w:val="0"/>
              <w:jc w:val="center"/>
              <w:rPr>
                <w:b/>
              </w:rPr>
            </w:pPr>
            <w:r w:rsidRPr="00191A17">
              <w:rPr>
                <w:b/>
              </w:rPr>
              <w:t>Minor</w:t>
            </w:r>
          </w:p>
        </w:tc>
        <w:tc>
          <w:tcPr>
            <w:tcW w:w="11726" w:type="dxa"/>
            <w:gridSpan w:val="11"/>
            <w:shd w:val="clear" w:color="auto" w:fill="auto"/>
          </w:tcPr>
          <w:p w:rsidR="002F4D24" w:rsidRPr="001D6EC8" w:rsidRDefault="002F4D24" w:rsidP="00191A17">
            <w:pPr>
              <w:widowControl w:val="0"/>
            </w:pPr>
            <w:r>
              <w:t>Causing minor injuries, (e.g. cuts, scratches).  No lost time likely other than for first aid treatment, superficial damage to assets</w:t>
            </w:r>
          </w:p>
        </w:tc>
      </w:tr>
      <w:tr w:rsidR="002F4D24" w:rsidRPr="001D6EC8"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2</w:t>
            </w:r>
          </w:p>
        </w:tc>
        <w:tc>
          <w:tcPr>
            <w:tcW w:w="1800" w:type="dxa"/>
            <w:shd w:val="clear" w:color="auto" w:fill="auto"/>
            <w:vAlign w:val="center"/>
          </w:tcPr>
          <w:p w:rsidR="002F4D24" w:rsidRPr="00191A17" w:rsidRDefault="002F4D24" w:rsidP="00191A17">
            <w:pPr>
              <w:widowControl w:val="0"/>
              <w:jc w:val="center"/>
              <w:rPr>
                <w:b/>
              </w:rPr>
            </w:pPr>
            <w:r w:rsidRPr="00191A17">
              <w:rPr>
                <w:b/>
              </w:rPr>
              <w:t>Low</w:t>
            </w:r>
          </w:p>
        </w:tc>
        <w:tc>
          <w:tcPr>
            <w:tcW w:w="11726" w:type="dxa"/>
            <w:gridSpan w:val="11"/>
            <w:shd w:val="clear" w:color="auto" w:fill="auto"/>
          </w:tcPr>
          <w:p w:rsidR="002F4D24" w:rsidRPr="001D6EC8" w:rsidRDefault="002F4D24" w:rsidP="00191A17">
            <w:pPr>
              <w:widowControl w:val="0"/>
            </w:pPr>
            <w:r>
              <w:t xml:space="preserve">Causing significant injuries (e.g. </w:t>
            </w:r>
            <w:r w:rsidR="00B92D9B">
              <w:t>s</w:t>
            </w:r>
            <w:r>
              <w:t>prains, bruises, lacerations). Minor damage to assets, fixtures or fittings.</w:t>
            </w:r>
          </w:p>
        </w:tc>
      </w:tr>
      <w:tr w:rsidR="002F4D24" w:rsidRPr="001D6EC8"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3</w:t>
            </w:r>
          </w:p>
        </w:tc>
        <w:tc>
          <w:tcPr>
            <w:tcW w:w="1800" w:type="dxa"/>
            <w:shd w:val="clear" w:color="auto" w:fill="auto"/>
            <w:vAlign w:val="center"/>
          </w:tcPr>
          <w:p w:rsidR="002F4D24" w:rsidRPr="00191A17" w:rsidRDefault="002F4D24" w:rsidP="00191A17">
            <w:pPr>
              <w:widowControl w:val="0"/>
              <w:jc w:val="center"/>
              <w:rPr>
                <w:b/>
              </w:rPr>
            </w:pPr>
            <w:r w:rsidRPr="00191A17">
              <w:rPr>
                <w:b/>
              </w:rPr>
              <w:t>Medium</w:t>
            </w:r>
          </w:p>
        </w:tc>
        <w:tc>
          <w:tcPr>
            <w:tcW w:w="11726" w:type="dxa"/>
            <w:gridSpan w:val="11"/>
            <w:shd w:val="clear" w:color="auto" w:fill="auto"/>
          </w:tcPr>
          <w:p w:rsidR="002F4D24" w:rsidRPr="001D6EC8" w:rsidRDefault="002F4D24" w:rsidP="00191A17">
            <w:pPr>
              <w:widowControl w:val="0"/>
            </w:pPr>
            <w:r>
              <w:t xml:space="preserve">Causing temporary disability, (e.g. </w:t>
            </w:r>
            <w:r w:rsidR="00B92D9B">
              <w:t>f</w:t>
            </w:r>
            <w:r>
              <w:t>ractures).  Some loss or damage to assets causing minimal disruption.</w:t>
            </w:r>
          </w:p>
        </w:tc>
      </w:tr>
      <w:tr w:rsidR="002F4D24" w:rsidRPr="001D6EC8" w:rsidTr="00191A17">
        <w:tblPrEx>
          <w:shd w:val="clear" w:color="auto" w:fill="auto"/>
        </w:tblPrEx>
        <w:tc>
          <w:tcPr>
            <w:tcW w:w="648" w:type="dxa"/>
            <w:shd w:val="clear" w:color="auto" w:fill="C0C0C0"/>
            <w:vAlign w:val="center"/>
          </w:tcPr>
          <w:p w:rsidR="002F4D24" w:rsidRPr="00191A17" w:rsidRDefault="002F4D24" w:rsidP="00191A17">
            <w:pPr>
              <w:widowControl w:val="0"/>
              <w:jc w:val="center"/>
              <w:rPr>
                <w:b/>
              </w:rPr>
            </w:pPr>
            <w:r w:rsidRPr="00191A17">
              <w:rPr>
                <w:b/>
              </w:rPr>
              <w:t>4</w:t>
            </w:r>
          </w:p>
        </w:tc>
        <w:tc>
          <w:tcPr>
            <w:tcW w:w="1800" w:type="dxa"/>
            <w:shd w:val="clear" w:color="auto" w:fill="auto"/>
            <w:vAlign w:val="center"/>
          </w:tcPr>
          <w:p w:rsidR="002F4D24" w:rsidRPr="00191A17" w:rsidRDefault="002F4D24" w:rsidP="00191A17">
            <w:pPr>
              <w:widowControl w:val="0"/>
              <w:jc w:val="center"/>
              <w:rPr>
                <w:b/>
              </w:rPr>
            </w:pPr>
            <w:r w:rsidRPr="00191A17">
              <w:rPr>
                <w:b/>
              </w:rPr>
              <w:t>High</w:t>
            </w:r>
          </w:p>
        </w:tc>
        <w:tc>
          <w:tcPr>
            <w:tcW w:w="11726" w:type="dxa"/>
            <w:gridSpan w:val="11"/>
            <w:shd w:val="clear" w:color="auto" w:fill="auto"/>
          </w:tcPr>
          <w:p w:rsidR="002F4D24" w:rsidRPr="001D6EC8" w:rsidRDefault="002F4D24" w:rsidP="00191A17">
            <w:pPr>
              <w:widowControl w:val="0"/>
            </w:pPr>
            <w:r>
              <w:t xml:space="preserve">Causing permanent disability, (e.g. </w:t>
            </w:r>
            <w:r w:rsidR="00B92D9B">
              <w:t>l</w:t>
            </w:r>
            <w:r>
              <w:t>oss of limbs, sight or hearing). Loss or damage could cause some business disruption.</w:t>
            </w:r>
          </w:p>
        </w:tc>
      </w:tr>
      <w:tr w:rsidR="002F4D24" w:rsidRPr="001D6EC8" w:rsidTr="00191A17">
        <w:tblPrEx>
          <w:shd w:val="clear" w:color="auto" w:fill="auto"/>
        </w:tblPrEx>
        <w:tc>
          <w:tcPr>
            <w:tcW w:w="648" w:type="dxa"/>
            <w:tcBorders>
              <w:bottom w:val="single" w:sz="4" w:space="0" w:color="auto"/>
            </w:tcBorders>
            <w:shd w:val="clear" w:color="auto" w:fill="C0C0C0"/>
            <w:vAlign w:val="center"/>
          </w:tcPr>
          <w:p w:rsidR="002F4D24" w:rsidRPr="00191A17" w:rsidRDefault="00DE4513" w:rsidP="00191A17">
            <w:pPr>
              <w:widowControl w:val="0"/>
              <w:jc w:val="center"/>
              <w:rPr>
                <w:b/>
              </w:rPr>
            </w:pPr>
            <w:r w:rsidRPr="00191A17">
              <w:rPr>
                <w:b/>
              </w:rPr>
              <w:t>5</w:t>
            </w:r>
          </w:p>
        </w:tc>
        <w:tc>
          <w:tcPr>
            <w:tcW w:w="1800" w:type="dxa"/>
            <w:tcBorders>
              <w:bottom w:val="single" w:sz="4" w:space="0" w:color="auto"/>
            </w:tcBorders>
            <w:shd w:val="clear" w:color="auto" w:fill="auto"/>
            <w:vAlign w:val="center"/>
          </w:tcPr>
          <w:p w:rsidR="002F4D24" w:rsidRPr="00191A17" w:rsidRDefault="002F4D24" w:rsidP="00191A17">
            <w:pPr>
              <w:widowControl w:val="0"/>
              <w:jc w:val="center"/>
              <w:rPr>
                <w:b/>
              </w:rPr>
            </w:pPr>
            <w:r w:rsidRPr="00191A17">
              <w:rPr>
                <w:b/>
              </w:rPr>
              <w:t>Major</w:t>
            </w:r>
          </w:p>
        </w:tc>
        <w:tc>
          <w:tcPr>
            <w:tcW w:w="11726" w:type="dxa"/>
            <w:gridSpan w:val="11"/>
            <w:tcBorders>
              <w:bottom w:val="single" w:sz="4" w:space="0" w:color="auto"/>
            </w:tcBorders>
            <w:shd w:val="clear" w:color="auto" w:fill="auto"/>
          </w:tcPr>
          <w:p w:rsidR="002F4D24" w:rsidRPr="001D6EC8" w:rsidRDefault="002F4D24" w:rsidP="00191A17">
            <w:pPr>
              <w:widowControl w:val="0"/>
            </w:pPr>
            <w:r>
              <w:t xml:space="preserve">Causing death to one or more people.  Loss or damage is such that it could cause serious business disruption, (e.g. </w:t>
            </w:r>
            <w:r w:rsidR="00354678">
              <w:t>m</w:t>
            </w:r>
            <w:r>
              <w:t>ajor fire</w:t>
            </w:r>
            <w:r w:rsidR="00545208">
              <w:t>).</w:t>
            </w:r>
          </w:p>
        </w:tc>
      </w:tr>
    </w:tbl>
    <w:p w:rsidR="002F4D24" w:rsidRDefault="002F4D24" w:rsidP="00C44D69"/>
    <w:sectPr w:rsidR="002F4D24" w:rsidSect="00FD2C46">
      <w:headerReference w:type="first" r:id="rId9"/>
      <w:pgSz w:w="16838" w:h="11906" w:orient="landscape" w:code="9"/>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E9" w:rsidRDefault="003B72E9">
      <w:r>
        <w:separator/>
      </w:r>
    </w:p>
  </w:endnote>
  <w:endnote w:type="continuationSeparator" w:id="0">
    <w:p w:rsidR="003B72E9" w:rsidRDefault="003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E9" w:rsidRDefault="003B72E9">
      <w:r>
        <w:separator/>
      </w:r>
    </w:p>
  </w:footnote>
  <w:footnote w:type="continuationSeparator" w:id="0">
    <w:p w:rsidR="003B72E9" w:rsidRDefault="003B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9" w:rsidRDefault="003B72E9">
    <w:pPr>
      <w:pStyle w:val="Heade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788"/>
      <w:gridCol w:w="1276"/>
      <w:gridCol w:w="1418"/>
    </w:tblGrid>
    <w:tr w:rsidR="003B72E9" w:rsidRPr="0023362F" w:rsidTr="0023362F">
      <w:trPr>
        <w:trHeight w:val="699"/>
      </w:trPr>
      <w:tc>
        <w:tcPr>
          <w:tcW w:w="2694" w:type="dxa"/>
          <w:vMerge w:val="restart"/>
          <w:tcBorders>
            <w:top w:val="single" w:sz="4" w:space="0" w:color="auto"/>
            <w:left w:val="single" w:sz="4" w:space="0" w:color="auto"/>
            <w:right w:val="single" w:sz="4" w:space="0" w:color="auto"/>
          </w:tcBorders>
          <w:vAlign w:val="center"/>
          <w:hideMark/>
        </w:tcPr>
        <w:p w:rsidR="003B72E9" w:rsidRPr="0023362F" w:rsidRDefault="003B72E9" w:rsidP="0023362F">
          <w:pPr>
            <w:jc w:val="cente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0.75pt;height:119.25pt;visibility:visible">
                <v:imagedata r:id="rId1" o:title="N LINCS LOGO MONO"/>
              </v:shape>
            </w:pict>
          </w:r>
        </w:p>
      </w:tc>
      <w:tc>
        <w:tcPr>
          <w:tcW w:w="8788" w:type="dxa"/>
          <w:tcBorders>
            <w:top w:val="single" w:sz="4" w:space="0" w:color="auto"/>
            <w:left w:val="single" w:sz="4" w:space="0" w:color="auto"/>
            <w:bottom w:val="single" w:sz="4" w:space="0" w:color="auto"/>
            <w:right w:val="single" w:sz="4" w:space="0" w:color="auto"/>
          </w:tcBorders>
          <w:vAlign w:val="center"/>
          <w:hideMark/>
        </w:tcPr>
        <w:p w:rsidR="003B72E9" w:rsidRPr="0023362F" w:rsidRDefault="003B72E9" w:rsidP="0023362F">
          <w:pPr>
            <w:jc w:val="center"/>
            <w:rPr>
              <w:sz w:val="22"/>
              <w:szCs w:val="22"/>
            </w:rPr>
          </w:pPr>
          <w:r w:rsidRPr="0023362F">
            <w:rPr>
              <w:sz w:val="22"/>
              <w:szCs w:val="22"/>
            </w:rPr>
            <w:t>Business Performance System (BPS)</w:t>
          </w:r>
        </w:p>
      </w:tc>
      <w:tc>
        <w:tcPr>
          <w:tcW w:w="1276" w:type="dxa"/>
          <w:tcBorders>
            <w:top w:val="single" w:sz="4" w:space="0" w:color="auto"/>
            <w:left w:val="single" w:sz="4" w:space="0" w:color="auto"/>
            <w:right w:val="single" w:sz="4" w:space="0" w:color="auto"/>
          </w:tcBorders>
          <w:vAlign w:val="center"/>
          <w:hideMark/>
        </w:tcPr>
        <w:p w:rsidR="003B72E9" w:rsidRPr="0023362F" w:rsidRDefault="003B72E9" w:rsidP="0023362F">
          <w:pPr>
            <w:jc w:val="center"/>
            <w:rPr>
              <w:sz w:val="18"/>
              <w:szCs w:val="18"/>
            </w:rPr>
          </w:pPr>
          <w:r w:rsidRPr="0023362F">
            <w:rPr>
              <w:sz w:val="18"/>
              <w:szCs w:val="18"/>
            </w:rPr>
            <w:t>Document Ref. No.</w:t>
          </w:r>
        </w:p>
      </w:tc>
      <w:tc>
        <w:tcPr>
          <w:tcW w:w="1418" w:type="dxa"/>
          <w:tcBorders>
            <w:top w:val="single" w:sz="4" w:space="0" w:color="auto"/>
            <w:left w:val="single" w:sz="4" w:space="0" w:color="auto"/>
            <w:right w:val="single" w:sz="4" w:space="0" w:color="auto"/>
          </w:tcBorders>
          <w:vAlign w:val="center"/>
        </w:tcPr>
        <w:p w:rsidR="003B72E9" w:rsidRPr="0023362F" w:rsidRDefault="003B72E9" w:rsidP="001C29EE">
          <w:pPr>
            <w:jc w:val="center"/>
            <w:rPr>
              <w:sz w:val="18"/>
              <w:szCs w:val="18"/>
            </w:rPr>
          </w:pPr>
          <w:r w:rsidRPr="0023362F">
            <w:rPr>
              <w:sz w:val="18"/>
              <w:szCs w:val="18"/>
            </w:rPr>
            <w:t>BPS 4.</w:t>
          </w:r>
          <w:r>
            <w:rPr>
              <w:sz w:val="18"/>
              <w:szCs w:val="18"/>
            </w:rPr>
            <w:t>3</w:t>
          </w:r>
          <w:r w:rsidRPr="0023362F">
            <w:rPr>
              <w:sz w:val="18"/>
              <w:szCs w:val="18"/>
            </w:rPr>
            <w:t>.1.F</w:t>
          </w:r>
          <w:r>
            <w:rPr>
              <w:sz w:val="18"/>
              <w:szCs w:val="18"/>
            </w:rPr>
            <w:t>1</w:t>
          </w:r>
        </w:p>
      </w:tc>
    </w:tr>
    <w:tr w:rsidR="003B72E9" w:rsidRPr="0023362F" w:rsidTr="0023362F">
      <w:trPr>
        <w:trHeight w:val="420"/>
      </w:trPr>
      <w:tc>
        <w:tcPr>
          <w:tcW w:w="2694" w:type="dxa"/>
          <w:vMerge/>
          <w:tcBorders>
            <w:left w:val="single" w:sz="4" w:space="0" w:color="auto"/>
            <w:right w:val="single" w:sz="4" w:space="0" w:color="auto"/>
          </w:tcBorders>
          <w:vAlign w:val="center"/>
        </w:tcPr>
        <w:p w:rsidR="003B72E9" w:rsidRPr="0023362F" w:rsidRDefault="003B72E9" w:rsidP="0023362F">
          <w:pPr>
            <w:jc w:val="center"/>
            <w:rPr>
              <w:noProof/>
              <w:sz w:val="24"/>
              <w:szCs w:val="24"/>
            </w:rPr>
          </w:pPr>
        </w:p>
      </w:tc>
      <w:tc>
        <w:tcPr>
          <w:tcW w:w="8788" w:type="dxa"/>
          <w:vMerge w:val="restart"/>
          <w:tcBorders>
            <w:top w:val="single" w:sz="4" w:space="0" w:color="auto"/>
            <w:left w:val="single" w:sz="4" w:space="0" w:color="auto"/>
            <w:right w:val="single" w:sz="4" w:space="0" w:color="auto"/>
          </w:tcBorders>
          <w:vAlign w:val="center"/>
        </w:tcPr>
        <w:p w:rsidR="003B72E9" w:rsidRPr="0023362F" w:rsidRDefault="003B72E9" w:rsidP="0023362F">
          <w:pPr>
            <w:jc w:val="center"/>
            <w:rPr>
              <w:b/>
              <w:sz w:val="40"/>
              <w:szCs w:val="40"/>
            </w:rPr>
          </w:pPr>
          <w:r>
            <w:rPr>
              <w:b/>
              <w:sz w:val="44"/>
              <w:szCs w:val="44"/>
            </w:rPr>
            <w:t>General Risk Assessment Form</w:t>
          </w:r>
        </w:p>
      </w:tc>
      <w:tc>
        <w:tcPr>
          <w:tcW w:w="1276" w:type="dxa"/>
          <w:tcBorders>
            <w:left w:val="single" w:sz="4" w:space="0" w:color="auto"/>
            <w:right w:val="single" w:sz="4" w:space="0" w:color="auto"/>
          </w:tcBorders>
          <w:vAlign w:val="center"/>
        </w:tcPr>
        <w:p w:rsidR="003B72E9" w:rsidRPr="0023362F" w:rsidRDefault="003B72E9" w:rsidP="0023362F">
          <w:pPr>
            <w:jc w:val="center"/>
            <w:rPr>
              <w:noProof/>
              <w:sz w:val="18"/>
              <w:szCs w:val="18"/>
            </w:rPr>
          </w:pPr>
          <w:r w:rsidRPr="0023362F">
            <w:rPr>
              <w:noProof/>
              <w:sz w:val="18"/>
              <w:szCs w:val="18"/>
            </w:rPr>
            <w:t>Author</w:t>
          </w:r>
        </w:p>
      </w:tc>
      <w:tc>
        <w:tcPr>
          <w:tcW w:w="1418" w:type="dxa"/>
          <w:tcBorders>
            <w:left w:val="single" w:sz="4" w:space="0" w:color="auto"/>
            <w:right w:val="single" w:sz="4" w:space="0" w:color="auto"/>
          </w:tcBorders>
          <w:vAlign w:val="center"/>
        </w:tcPr>
        <w:p w:rsidR="003B72E9" w:rsidRPr="0023362F" w:rsidRDefault="003B72E9" w:rsidP="0023362F">
          <w:pPr>
            <w:jc w:val="center"/>
            <w:rPr>
              <w:noProof/>
              <w:sz w:val="18"/>
              <w:szCs w:val="18"/>
            </w:rPr>
          </w:pPr>
          <w:r w:rsidRPr="0023362F">
            <w:rPr>
              <w:noProof/>
              <w:sz w:val="18"/>
              <w:szCs w:val="18"/>
            </w:rPr>
            <w:t>M. Smith</w:t>
          </w:r>
        </w:p>
      </w:tc>
    </w:tr>
    <w:tr w:rsidR="003B72E9" w:rsidRPr="0023362F" w:rsidTr="0023362F">
      <w:trPr>
        <w:trHeight w:val="417"/>
      </w:trPr>
      <w:tc>
        <w:tcPr>
          <w:tcW w:w="2694" w:type="dxa"/>
          <w:vMerge/>
          <w:tcBorders>
            <w:left w:val="single" w:sz="4" w:space="0" w:color="auto"/>
            <w:right w:val="single" w:sz="4" w:space="0" w:color="auto"/>
          </w:tcBorders>
          <w:vAlign w:val="center"/>
        </w:tcPr>
        <w:p w:rsidR="003B72E9" w:rsidRPr="0023362F" w:rsidRDefault="003B72E9" w:rsidP="0023362F">
          <w:pPr>
            <w:jc w:val="center"/>
            <w:rPr>
              <w:noProof/>
              <w:sz w:val="24"/>
              <w:szCs w:val="24"/>
            </w:rPr>
          </w:pPr>
        </w:p>
      </w:tc>
      <w:tc>
        <w:tcPr>
          <w:tcW w:w="8788" w:type="dxa"/>
          <w:vMerge/>
          <w:tcBorders>
            <w:left w:val="single" w:sz="4" w:space="0" w:color="auto"/>
            <w:right w:val="single" w:sz="4" w:space="0" w:color="auto"/>
          </w:tcBorders>
          <w:vAlign w:val="center"/>
        </w:tcPr>
        <w:p w:rsidR="003B72E9" w:rsidRPr="0023362F" w:rsidRDefault="003B72E9" w:rsidP="0023362F">
          <w:pPr>
            <w:jc w:val="center"/>
            <w:rPr>
              <w:b/>
              <w:sz w:val="40"/>
              <w:szCs w:val="40"/>
            </w:rPr>
          </w:pPr>
        </w:p>
      </w:tc>
      <w:tc>
        <w:tcPr>
          <w:tcW w:w="1276" w:type="dxa"/>
          <w:tcBorders>
            <w:left w:val="single" w:sz="4" w:space="0" w:color="auto"/>
            <w:right w:val="single" w:sz="4" w:space="0" w:color="auto"/>
          </w:tcBorders>
          <w:vAlign w:val="center"/>
        </w:tcPr>
        <w:p w:rsidR="003B72E9" w:rsidRPr="0023362F" w:rsidRDefault="003B72E9" w:rsidP="0023362F">
          <w:pPr>
            <w:jc w:val="center"/>
            <w:rPr>
              <w:noProof/>
              <w:sz w:val="18"/>
              <w:szCs w:val="18"/>
            </w:rPr>
          </w:pPr>
          <w:r w:rsidRPr="0023362F">
            <w:rPr>
              <w:noProof/>
              <w:sz w:val="18"/>
              <w:szCs w:val="18"/>
            </w:rPr>
            <w:t>Version</w:t>
          </w:r>
        </w:p>
      </w:tc>
      <w:tc>
        <w:tcPr>
          <w:tcW w:w="1418" w:type="dxa"/>
          <w:tcBorders>
            <w:left w:val="single" w:sz="4" w:space="0" w:color="auto"/>
            <w:right w:val="single" w:sz="4" w:space="0" w:color="auto"/>
          </w:tcBorders>
          <w:vAlign w:val="center"/>
        </w:tcPr>
        <w:p w:rsidR="003B72E9" w:rsidRPr="0023362F" w:rsidRDefault="003B72E9" w:rsidP="0023362F">
          <w:pPr>
            <w:jc w:val="center"/>
            <w:rPr>
              <w:noProof/>
              <w:sz w:val="18"/>
              <w:szCs w:val="18"/>
            </w:rPr>
          </w:pPr>
          <w:r w:rsidRPr="0023362F">
            <w:rPr>
              <w:noProof/>
              <w:sz w:val="18"/>
              <w:szCs w:val="18"/>
            </w:rPr>
            <w:t>01</w:t>
          </w:r>
        </w:p>
      </w:tc>
    </w:tr>
    <w:tr w:rsidR="003B72E9" w:rsidRPr="0023362F" w:rsidTr="0023362F">
      <w:trPr>
        <w:trHeight w:val="417"/>
      </w:trPr>
      <w:tc>
        <w:tcPr>
          <w:tcW w:w="2694" w:type="dxa"/>
          <w:vMerge/>
          <w:tcBorders>
            <w:left w:val="single" w:sz="4" w:space="0" w:color="auto"/>
            <w:right w:val="single" w:sz="4" w:space="0" w:color="auto"/>
          </w:tcBorders>
          <w:vAlign w:val="center"/>
        </w:tcPr>
        <w:p w:rsidR="003B72E9" w:rsidRPr="0023362F" w:rsidRDefault="003B72E9" w:rsidP="0023362F">
          <w:pPr>
            <w:jc w:val="center"/>
            <w:rPr>
              <w:noProof/>
              <w:sz w:val="24"/>
              <w:szCs w:val="24"/>
            </w:rPr>
          </w:pPr>
        </w:p>
      </w:tc>
      <w:tc>
        <w:tcPr>
          <w:tcW w:w="8788" w:type="dxa"/>
          <w:vMerge/>
          <w:tcBorders>
            <w:left w:val="single" w:sz="4" w:space="0" w:color="auto"/>
            <w:right w:val="single" w:sz="4" w:space="0" w:color="auto"/>
          </w:tcBorders>
          <w:vAlign w:val="center"/>
        </w:tcPr>
        <w:p w:rsidR="003B72E9" w:rsidRPr="0023362F" w:rsidRDefault="003B72E9" w:rsidP="0023362F">
          <w:pPr>
            <w:jc w:val="center"/>
            <w:rPr>
              <w:b/>
              <w:sz w:val="40"/>
              <w:szCs w:val="40"/>
            </w:rPr>
          </w:pPr>
        </w:p>
      </w:tc>
      <w:tc>
        <w:tcPr>
          <w:tcW w:w="1276" w:type="dxa"/>
          <w:tcBorders>
            <w:left w:val="single" w:sz="4" w:space="0" w:color="auto"/>
            <w:right w:val="single" w:sz="4" w:space="0" w:color="auto"/>
          </w:tcBorders>
          <w:vAlign w:val="center"/>
        </w:tcPr>
        <w:p w:rsidR="003B72E9" w:rsidRPr="0023362F" w:rsidRDefault="003B72E9" w:rsidP="0023362F">
          <w:pPr>
            <w:jc w:val="center"/>
            <w:rPr>
              <w:noProof/>
              <w:sz w:val="18"/>
              <w:szCs w:val="18"/>
            </w:rPr>
          </w:pPr>
          <w:r w:rsidRPr="0023362F">
            <w:rPr>
              <w:noProof/>
              <w:sz w:val="18"/>
              <w:szCs w:val="18"/>
            </w:rPr>
            <w:t>Issue Date</w:t>
          </w:r>
        </w:p>
      </w:tc>
      <w:tc>
        <w:tcPr>
          <w:tcW w:w="1418" w:type="dxa"/>
          <w:tcBorders>
            <w:left w:val="single" w:sz="4" w:space="0" w:color="auto"/>
            <w:right w:val="single" w:sz="4" w:space="0" w:color="auto"/>
          </w:tcBorders>
          <w:vAlign w:val="center"/>
        </w:tcPr>
        <w:p w:rsidR="003B72E9" w:rsidRPr="0023362F" w:rsidRDefault="003B72E9" w:rsidP="00E920CC">
          <w:pPr>
            <w:jc w:val="center"/>
            <w:rPr>
              <w:noProof/>
              <w:sz w:val="18"/>
              <w:szCs w:val="18"/>
            </w:rPr>
          </w:pPr>
          <w:r>
            <w:rPr>
              <w:noProof/>
              <w:sz w:val="18"/>
              <w:szCs w:val="18"/>
            </w:rPr>
            <w:t>26.04.17</w:t>
          </w:r>
        </w:p>
      </w:tc>
    </w:tr>
    <w:tr w:rsidR="003B72E9" w:rsidRPr="0023362F" w:rsidTr="0023362F">
      <w:trPr>
        <w:trHeight w:val="417"/>
      </w:trPr>
      <w:tc>
        <w:tcPr>
          <w:tcW w:w="2694" w:type="dxa"/>
          <w:vMerge/>
          <w:tcBorders>
            <w:left w:val="single" w:sz="4" w:space="0" w:color="auto"/>
            <w:bottom w:val="single" w:sz="4" w:space="0" w:color="auto"/>
            <w:right w:val="single" w:sz="4" w:space="0" w:color="auto"/>
          </w:tcBorders>
          <w:vAlign w:val="center"/>
        </w:tcPr>
        <w:p w:rsidR="003B72E9" w:rsidRPr="0023362F" w:rsidRDefault="003B72E9" w:rsidP="0023362F">
          <w:pPr>
            <w:jc w:val="center"/>
            <w:rPr>
              <w:noProof/>
              <w:sz w:val="24"/>
              <w:szCs w:val="24"/>
            </w:rPr>
          </w:pPr>
        </w:p>
      </w:tc>
      <w:tc>
        <w:tcPr>
          <w:tcW w:w="8788" w:type="dxa"/>
          <w:vMerge/>
          <w:tcBorders>
            <w:left w:val="single" w:sz="4" w:space="0" w:color="auto"/>
            <w:bottom w:val="single" w:sz="4" w:space="0" w:color="auto"/>
            <w:right w:val="single" w:sz="4" w:space="0" w:color="auto"/>
          </w:tcBorders>
          <w:vAlign w:val="center"/>
        </w:tcPr>
        <w:p w:rsidR="003B72E9" w:rsidRPr="0023362F" w:rsidRDefault="003B72E9" w:rsidP="0023362F">
          <w:pPr>
            <w:jc w:val="center"/>
            <w:rPr>
              <w:b/>
              <w:sz w:val="40"/>
              <w:szCs w:val="40"/>
            </w:rPr>
          </w:pPr>
        </w:p>
      </w:tc>
      <w:tc>
        <w:tcPr>
          <w:tcW w:w="1276" w:type="dxa"/>
          <w:tcBorders>
            <w:left w:val="single" w:sz="4" w:space="0" w:color="auto"/>
            <w:bottom w:val="single" w:sz="4" w:space="0" w:color="auto"/>
            <w:right w:val="single" w:sz="4" w:space="0" w:color="auto"/>
          </w:tcBorders>
          <w:vAlign w:val="center"/>
        </w:tcPr>
        <w:p w:rsidR="003B72E9" w:rsidRPr="0023362F" w:rsidRDefault="003B72E9" w:rsidP="0023362F">
          <w:pPr>
            <w:jc w:val="center"/>
            <w:rPr>
              <w:noProof/>
              <w:sz w:val="18"/>
              <w:szCs w:val="18"/>
            </w:rPr>
          </w:pPr>
          <w:r w:rsidRPr="0023362F">
            <w:rPr>
              <w:noProof/>
              <w:sz w:val="18"/>
              <w:szCs w:val="18"/>
            </w:rPr>
            <w:t>Review Date</w:t>
          </w:r>
        </w:p>
      </w:tc>
      <w:tc>
        <w:tcPr>
          <w:tcW w:w="1418" w:type="dxa"/>
          <w:tcBorders>
            <w:left w:val="single" w:sz="4" w:space="0" w:color="auto"/>
            <w:bottom w:val="single" w:sz="4" w:space="0" w:color="auto"/>
            <w:right w:val="single" w:sz="4" w:space="0" w:color="auto"/>
          </w:tcBorders>
          <w:vAlign w:val="center"/>
        </w:tcPr>
        <w:p w:rsidR="003B72E9" w:rsidRPr="0023362F" w:rsidRDefault="003B72E9" w:rsidP="0023362F">
          <w:pPr>
            <w:jc w:val="center"/>
            <w:rPr>
              <w:noProof/>
              <w:sz w:val="18"/>
              <w:szCs w:val="18"/>
            </w:rPr>
          </w:pPr>
          <w:r>
            <w:rPr>
              <w:noProof/>
              <w:sz w:val="18"/>
              <w:szCs w:val="18"/>
            </w:rPr>
            <w:t>26.04.20</w:t>
          </w:r>
        </w:p>
      </w:tc>
    </w:tr>
  </w:tbl>
  <w:p w:rsidR="003B72E9" w:rsidRDefault="003B7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14E"/>
    <w:multiLevelType w:val="hybridMultilevel"/>
    <w:tmpl w:val="998AC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7128A3"/>
    <w:multiLevelType w:val="hybridMultilevel"/>
    <w:tmpl w:val="C164C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B922457"/>
    <w:multiLevelType w:val="hybridMultilevel"/>
    <w:tmpl w:val="63CA9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91918"/>
    <w:multiLevelType w:val="hybridMultilevel"/>
    <w:tmpl w:val="A17C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7311EE"/>
    <w:multiLevelType w:val="hybridMultilevel"/>
    <w:tmpl w:val="992802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BDA2093"/>
    <w:multiLevelType w:val="hybridMultilevel"/>
    <w:tmpl w:val="A0D45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F67EE7"/>
    <w:multiLevelType w:val="hybridMultilevel"/>
    <w:tmpl w:val="506EE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11951EC"/>
    <w:multiLevelType w:val="hybridMultilevel"/>
    <w:tmpl w:val="3342D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0A124A"/>
    <w:multiLevelType w:val="hybridMultilevel"/>
    <w:tmpl w:val="115C4A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2"/>
  </w:num>
  <w:num w:numId="4">
    <w:abstractNumId w:val="6"/>
  </w:num>
  <w:num w:numId="5">
    <w:abstractNumId w:val="4"/>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AAE"/>
    <w:rsid w:val="000108C2"/>
    <w:rsid w:val="00011197"/>
    <w:rsid w:val="000133C3"/>
    <w:rsid w:val="0002085F"/>
    <w:rsid w:val="000438D7"/>
    <w:rsid w:val="000438F7"/>
    <w:rsid w:val="000439ED"/>
    <w:rsid w:val="00043CE4"/>
    <w:rsid w:val="00054CA4"/>
    <w:rsid w:val="00070619"/>
    <w:rsid w:val="00073129"/>
    <w:rsid w:val="00093C2B"/>
    <w:rsid w:val="00097534"/>
    <w:rsid w:val="000A1250"/>
    <w:rsid w:val="000A1BC6"/>
    <w:rsid w:val="000A5FC3"/>
    <w:rsid w:val="000B378D"/>
    <w:rsid w:val="000D40CE"/>
    <w:rsid w:val="000F1FB2"/>
    <w:rsid w:val="00115844"/>
    <w:rsid w:val="00144540"/>
    <w:rsid w:val="001479CE"/>
    <w:rsid w:val="001510F7"/>
    <w:rsid w:val="0015115D"/>
    <w:rsid w:val="00153F52"/>
    <w:rsid w:val="00154010"/>
    <w:rsid w:val="00163A18"/>
    <w:rsid w:val="001670F4"/>
    <w:rsid w:val="00167C0F"/>
    <w:rsid w:val="0017504F"/>
    <w:rsid w:val="00181715"/>
    <w:rsid w:val="00191A17"/>
    <w:rsid w:val="00193B85"/>
    <w:rsid w:val="001A1EB2"/>
    <w:rsid w:val="001B1C5F"/>
    <w:rsid w:val="001C29EE"/>
    <w:rsid w:val="001C7669"/>
    <w:rsid w:val="001C7E28"/>
    <w:rsid w:val="001D43D3"/>
    <w:rsid w:val="001D6EC8"/>
    <w:rsid w:val="001F2AEE"/>
    <w:rsid w:val="001F3FC0"/>
    <w:rsid w:val="00200EC5"/>
    <w:rsid w:val="00202FFD"/>
    <w:rsid w:val="00204B72"/>
    <w:rsid w:val="00221990"/>
    <w:rsid w:val="00223D0D"/>
    <w:rsid w:val="00227E5D"/>
    <w:rsid w:val="0023362F"/>
    <w:rsid w:val="002378C2"/>
    <w:rsid w:val="0024355C"/>
    <w:rsid w:val="002538DF"/>
    <w:rsid w:val="00255CC0"/>
    <w:rsid w:val="00261587"/>
    <w:rsid w:val="00263A28"/>
    <w:rsid w:val="00263F85"/>
    <w:rsid w:val="002667F9"/>
    <w:rsid w:val="00274044"/>
    <w:rsid w:val="0028551C"/>
    <w:rsid w:val="00285C4E"/>
    <w:rsid w:val="002925ED"/>
    <w:rsid w:val="002B039D"/>
    <w:rsid w:val="002B2930"/>
    <w:rsid w:val="002C0BBD"/>
    <w:rsid w:val="002D3558"/>
    <w:rsid w:val="002D4448"/>
    <w:rsid w:val="002D4F60"/>
    <w:rsid w:val="002D673D"/>
    <w:rsid w:val="002D750E"/>
    <w:rsid w:val="002F2CFF"/>
    <w:rsid w:val="002F4D24"/>
    <w:rsid w:val="003019A6"/>
    <w:rsid w:val="00303823"/>
    <w:rsid w:val="00312850"/>
    <w:rsid w:val="00333466"/>
    <w:rsid w:val="00340EEF"/>
    <w:rsid w:val="00352F70"/>
    <w:rsid w:val="003544E7"/>
    <w:rsid w:val="00354678"/>
    <w:rsid w:val="003569F4"/>
    <w:rsid w:val="00356C1A"/>
    <w:rsid w:val="00365F22"/>
    <w:rsid w:val="0037139A"/>
    <w:rsid w:val="00372B3B"/>
    <w:rsid w:val="00373CE4"/>
    <w:rsid w:val="003962ED"/>
    <w:rsid w:val="003A165B"/>
    <w:rsid w:val="003A29D5"/>
    <w:rsid w:val="003B4A15"/>
    <w:rsid w:val="003B5887"/>
    <w:rsid w:val="003B72E9"/>
    <w:rsid w:val="003B7AAE"/>
    <w:rsid w:val="003C022D"/>
    <w:rsid w:val="003C203A"/>
    <w:rsid w:val="003C409D"/>
    <w:rsid w:val="003E0767"/>
    <w:rsid w:val="003E123B"/>
    <w:rsid w:val="003E14EB"/>
    <w:rsid w:val="003E6F7D"/>
    <w:rsid w:val="00404FD7"/>
    <w:rsid w:val="004145E4"/>
    <w:rsid w:val="00415540"/>
    <w:rsid w:val="00426755"/>
    <w:rsid w:val="00434261"/>
    <w:rsid w:val="00435CBF"/>
    <w:rsid w:val="00453DFB"/>
    <w:rsid w:val="00456237"/>
    <w:rsid w:val="00461A80"/>
    <w:rsid w:val="0047545F"/>
    <w:rsid w:val="004771FF"/>
    <w:rsid w:val="00482F16"/>
    <w:rsid w:val="004936D3"/>
    <w:rsid w:val="00495E3B"/>
    <w:rsid w:val="004A7718"/>
    <w:rsid w:val="004B0D7A"/>
    <w:rsid w:val="004B1E7D"/>
    <w:rsid w:val="004B5C8D"/>
    <w:rsid w:val="004B6712"/>
    <w:rsid w:val="004B6BEC"/>
    <w:rsid w:val="004C3A01"/>
    <w:rsid w:val="004C73CC"/>
    <w:rsid w:val="004D0734"/>
    <w:rsid w:val="004D1A42"/>
    <w:rsid w:val="004E0EFB"/>
    <w:rsid w:val="004F0FED"/>
    <w:rsid w:val="005050BA"/>
    <w:rsid w:val="00521385"/>
    <w:rsid w:val="005266BF"/>
    <w:rsid w:val="00531D21"/>
    <w:rsid w:val="00543EE4"/>
    <w:rsid w:val="00545208"/>
    <w:rsid w:val="00553EB3"/>
    <w:rsid w:val="0056465F"/>
    <w:rsid w:val="00564C1C"/>
    <w:rsid w:val="005660F9"/>
    <w:rsid w:val="00566FE3"/>
    <w:rsid w:val="00574507"/>
    <w:rsid w:val="00575E22"/>
    <w:rsid w:val="00590D9F"/>
    <w:rsid w:val="00594018"/>
    <w:rsid w:val="005A7808"/>
    <w:rsid w:val="005C0944"/>
    <w:rsid w:val="005C200E"/>
    <w:rsid w:val="005C2219"/>
    <w:rsid w:val="005C2BC8"/>
    <w:rsid w:val="005C5389"/>
    <w:rsid w:val="005C5E11"/>
    <w:rsid w:val="005D11A8"/>
    <w:rsid w:val="005D15F2"/>
    <w:rsid w:val="005D21C4"/>
    <w:rsid w:val="005D2819"/>
    <w:rsid w:val="005D5CBE"/>
    <w:rsid w:val="005E5BAC"/>
    <w:rsid w:val="005F4D58"/>
    <w:rsid w:val="00605992"/>
    <w:rsid w:val="00606D20"/>
    <w:rsid w:val="0060777F"/>
    <w:rsid w:val="0061162A"/>
    <w:rsid w:val="00611EDC"/>
    <w:rsid w:val="00655235"/>
    <w:rsid w:val="00680F30"/>
    <w:rsid w:val="006840E5"/>
    <w:rsid w:val="00695FBB"/>
    <w:rsid w:val="006A07A7"/>
    <w:rsid w:val="006A522A"/>
    <w:rsid w:val="006B24FD"/>
    <w:rsid w:val="006B31A9"/>
    <w:rsid w:val="006B4956"/>
    <w:rsid w:val="006B7CBA"/>
    <w:rsid w:val="006C6BDF"/>
    <w:rsid w:val="006D564B"/>
    <w:rsid w:val="006E1411"/>
    <w:rsid w:val="00703D0D"/>
    <w:rsid w:val="00716DCF"/>
    <w:rsid w:val="00716F3B"/>
    <w:rsid w:val="00721586"/>
    <w:rsid w:val="00722707"/>
    <w:rsid w:val="0073399B"/>
    <w:rsid w:val="00737C02"/>
    <w:rsid w:val="00740317"/>
    <w:rsid w:val="00745FC7"/>
    <w:rsid w:val="00746E5A"/>
    <w:rsid w:val="0074776B"/>
    <w:rsid w:val="00762DBD"/>
    <w:rsid w:val="00763024"/>
    <w:rsid w:val="0076370A"/>
    <w:rsid w:val="0077233E"/>
    <w:rsid w:val="00776EAF"/>
    <w:rsid w:val="00785781"/>
    <w:rsid w:val="00791E55"/>
    <w:rsid w:val="007A3016"/>
    <w:rsid w:val="007A67F7"/>
    <w:rsid w:val="007B6B3E"/>
    <w:rsid w:val="007C3FE9"/>
    <w:rsid w:val="007C57F4"/>
    <w:rsid w:val="007F4F02"/>
    <w:rsid w:val="007F657D"/>
    <w:rsid w:val="007F747A"/>
    <w:rsid w:val="00800DE4"/>
    <w:rsid w:val="00804616"/>
    <w:rsid w:val="008120A0"/>
    <w:rsid w:val="00833B62"/>
    <w:rsid w:val="00855DA4"/>
    <w:rsid w:val="008644AF"/>
    <w:rsid w:val="00865961"/>
    <w:rsid w:val="0088674F"/>
    <w:rsid w:val="00886BC3"/>
    <w:rsid w:val="0089464A"/>
    <w:rsid w:val="00895666"/>
    <w:rsid w:val="0089628A"/>
    <w:rsid w:val="008A4DAA"/>
    <w:rsid w:val="008C1866"/>
    <w:rsid w:val="008C3D4E"/>
    <w:rsid w:val="008D2C90"/>
    <w:rsid w:val="008D5C59"/>
    <w:rsid w:val="008E6D81"/>
    <w:rsid w:val="008F0C64"/>
    <w:rsid w:val="0090087C"/>
    <w:rsid w:val="0090158E"/>
    <w:rsid w:val="00904791"/>
    <w:rsid w:val="00906420"/>
    <w:rsid w:val="009216A7"/>
    <w:rsid w:val="009333EB"/>
    <w:rsid w:val="00935CF0"/>
    <w:rsid w:val="00937525"/>
    <w:rsid w:val="009407DF"/>
    <w:rsid w:val="00947985"/>
    <w:rsid w:val="00955191"/>
    <w:rsid w:val="00965A59"/>
    <w:rsid w:val="00974592"/>
    <w:rsid w:val="00991C72"/>
    <w:rsid w:val="00997311"/>
    <w:rsid w:val="009A1F82"/>
    <w:rsid w:val="009A7779"/>
    <w:rsid w:val="009C0097"/>
    <w:rsid w:val="009C373F"/>
    <w:rsid w:val="009C671D"/>
    <w:rsid w:val="009F070A"/>
    <w:rsid w:val="009F20B2"/>
    <w:rsid w:val="009F24F2"/>
    <w:rsid w:val="00A06C6F"/>
    <w:rsid w:val="00A10B9F"/>
    <w:rsid w:val="00A157B0"/>
    <w:rsid w:val="00A226E5"/>
    <w:rsid w:val="00A30E58"/>
    <w:rsid w:val="00A33B1E"/>
    <w:rsid w:val="00A57431"/>
    <w:rsid w:val="00A650C5"/>
    <w:rsid w:val="00A67B25"/>
    <w:rsid w:val="00A764D3"/>
    <w:rsid w:val="00A81935"/>
    <w:rsid w:val="00A8611A"/>
    <w:rsid w:val="00A9692A"/>
    <w:rsid w:val="00AA3B29"/>
    <w:rsid w:val="00AB25D7"/>
    <w:rsid w:val="00AB639C"/>
    <w:rsid w:val="00AD7B44"/>
    <w:rsid w:val="00AF4F69"/>
    <w:rsid w:val="00B1618E"/>
    <w:rsid w:val="00B21A63"/>
    <w:rsid w:val="00B262CE"/>
    <w:rsid w:val="00B43A95"/>
    <w:rsid w:val="00B51E30"/>
    <w:rsid w:val="00B53A3F"/>
    <w:rsid w:val="00B671BD"/>
    <w:rsid w:val="00B7201C"/>
    <w:rsid w:val="00B92D9B"/>
    <w:rsid w:val="00B950CE"/>
    <w:rsid w:val="00BB4978"/>
    <w:rsid w:val="00BC3C05"/>
    <w:rsid w:val="00BF1A77"/>
    <w:rsid w:val="00C111EA"/>
    <w:rsid w:val="00C22855"/>
    <w:rsid w:val="00C25EC7"/>
    <w:rsid w:val="00C411AE"/>
    <w:rsid w:val="00C44805"/>
    <w:rsid w:val="00C44D69"/>
    <w:rsid w:val="00C505E9"/>
    <w:rsid w:val="00C5398A"/>
    <w:rsid w:val="00C55DF1"/>
    <w:rsid w:val="00C61ADE"/>
    <w:rsid w:val="00C72629"/>
    <w:rsid w:val="00C9132F"/>
    <w:rsid w:val="00CA01F5"/>
    <w:rsid w:val="00CA48BE"/>
    <w:rsid w:val="00CA66A9"/>
    <w:rsid w:val="00CC0553"/>
    <w:rsid w:val="00CC199F"/>
    <w:rsid w:val="00CD6099"/>
    <w:rsid w:val="00CF4983"/>
    <w:rsid w:val="00D02B30"/>
    <w:rsid w:val="00D054B8"/>
    <w:rsid w:val="00D1049A"/>
    <w:rsid w:val="00D22A0A"/>
    <w:rsid w:val="00D37A1D"/>
    <w:rsid w:val="00D41904"/>
    <w:rsid w:val="00D42755"/>
    <w:rsid w:val="00D45CB3"/>
    <w:rsid w:val="00D46ECE"/>
    <w:rsid w:val="00D6042B"/>
    <w:rsid w:val="00D71E2F"/>
    <w:rsid w:val="00D74994"/>
    <w:rsid w:val="00D77E05"/>
    <w:rsid w:val="00D830AF"/>
    <w:rsid w:val="00DB0C76"/>
    <w:rsid w:val="00DB23AA"/>
    <w:rsid w:val="00DC16F5"/>
    <w:rsid w:val="00DD4968"/>
    <w:rsid w:val="00DE0222"/>
    <w:rsid w:val="00DE4513"/>
    <w:rsid w:val="00DE6313"/>
    <w:rsid w:val="00DF5F33"/>
    <w:rsid w:val="00E01E17"/>
    <w:rsid w:val="00E3283E"/>
    <w:rsid w:val="00E3409B"/>
    <w:rsid w:val="00E3548A"/>
    <w:rsid w:val="00E400FA"/>
    <w:rsid w:val="00E45D8C"/>
    <w:rsid w:val="00E45F04"/>
    <w:rsid w:val="00E52576"/>
    <w:rsid w:val="00E53959"/>
    <w:rsid w:val="00E64307"/>
    <w:rsid w:val="00E669F7"/>
    <w:rsid w:val="00E71F4A"/>
    <w:rsid w:val="00E75F6B"/>
    <w:rsid w:val="00E776A2"/>
    <w:rsid w:val="00E84BED"/>
    <w:rsid w:val="00E90EBE"/>
    <w:rsid w:val="00E920CC"/>
    <w:rsid w:val="00EA7348"/>
    <w:rsid w:val="00EB328C"/>
    <w:rsid w:val="00ED00DD"/>
    <w:rsid w:val="00ED537B"/>
    <w:rsid w:val="00EE3BD0"/>
    <w:rsid w:val="00EE7207"/>
    <w:rsid w:val="00EF2A28"/>
    <w:rsid w:val="00EF75E7"/>
    <w:rsid w:val="00F010D3"/>
    <w:rsid w:val="00F016DB"/>
    <w:rsid w:val="00F0361A"/>
    <w:rsid w:val="00F0589D"/>
    <w:rsid w:val="00F05D20"/>
    <w:rsid w:val="00F35AFB"/>
    <w:rsid w:val="00F40060"/>
    <w:rsid w:val="00F50239"/>
    <w:rsid w:val="00F56C1E"/>
    <w:rsid w:val="00F57909"/>
    <w:rsid w:val="00F65223"/>
    <w:rsid w:val="00F70FB0"/>
    <w:rsid w:val="00F722D0"/>
    <w:rsid w:val="00FA086D"/>
    <w:rsid w:val="00FA4379"/>
    <w:rsid w:val="00FA74CE"/>
    <w:rsid w:val="00FB0542"/>
    <w:rsid w:val="00FB0A4C"/>
    <w:rsid w:val="00FB4F6B"/>
    <w:rsid w:val="00FD2C46"/>
    <w:rsid w:val="00FE362A"/>
    <w:rsid w:val="00FE7F72"/>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2E9"/>
    <w:rPr>
      <w:rFonts w:ascii="Arial" w:hAnsi="Arial" w:cs="Arial"/>
    </w:rPr>
  </w:style>
  <w:style w:type="paragraph" w:styleId="Heading1">
    <w:name w:val="heading 1"/>
    <w:basedOn w:val="Normal"/>
    <w:next w:val="Normal"/>
    <w:qFormat/>
    <w:rsid w:val="00974592"/>
    <w:pPr>
      <w:keepNext/>
      <w:outlineLvl w:val="0"/>
    </w:pPr>
    <w:rPr>
      <w:rFonts w:cs="Times New Roman"/>
      <w:sz w:val="24"/>
    </w:rPr>
  </w:style>
  <w:style w:type="paragraph" w:styleId="Heading2">
    <w:name w:val="heading 2"/>
    <w:basedOn w:val="Normal"/>
    <w:next w:val="Normal"/>
    <w:qFormat/>
    <w:rsid w:val="00974592"/>
    <w:pPr>
      <w:keepNext/>
      <w:outlineLvl w:val="1"/>
    </w:pPr>
    <w:rPr>
      <w:rFonts w:cs="Times New Roman"/>
      <w:b/>
      <w:sz w:val="24"/>
    </w:rPr>
  </w:style>
  <w:style w:type="paragraph" w:styleId="Heading4">
    <w:name w:val="heading 4"/>
    <w:basedOn w:val="Normal"/>
    <w:next w:val="Normal"/>
    <w:qFormat/>
    <w:rsid w:val="00974592"/>
    <w:pPr>
      <w:keepNext/>
      <w:ind w:right="-113"/>
      <w:outlineLvl w:val="3"/>
    </w:pPr>
    <w:rPr>
      <w:rFonts w:cs="Times New Roman"/>
      <w:sz w:val="24"/>
    </w:rPr>
  </w:style>
  <w:style w:type="paragraph" w:styleId="Heading6">
    <w:name w:val="heading 6"/>
    <w:basedOn w:val="Normal"/>
    <w:next w:val="Normal"/>
    <w:qFormat/>
    <w:rsid w:val="00974592"/>
    <w:pPr>
      <w:keepNext/>
      <w:jc w:val="center"/>
      <w:outlineLvl w:val="5"/>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AE"/>
    <w:pPr>
      <w:tabs>
        <w:tab w:val="center" w:pos="4153"/>
        <w:tab w:val="right" w:pos="8306"/>
      </w:tabs>
    </w:pPr>
  </w:style>
  <w:style w:type="paragraph" w:styleId="Footer">
    <w:name w:val="footer"/>
    <w:basedOn w:val="Normal"/>
    <w:rsid w:val="003B7AAE"/>
    <w:pPr>
      <w:tabs>
        <w:tab w:val="center" w:pos="4153"/>
        <w:tab w:val="right" w:pos="8306"/>
      </w:tabs>
    </w:pPr>
  </w:style>
  <w:style w:type="table" w:styleId="TableGrid">
    <w:name w:val="Table Grid"/>
    <w:basedOn w:val="TableNormal"/>
    <w:rsid w:val="003B7A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F75E7"/>
    <w:rPr>
      <w:rFonts w:ascii="Times New Roman" w:hAnsi="Times New Roman" w:cs="Times New Roman"/>
      <w:lang w:val="en-US" w:eastAsia="en-US"/>
    </w:rPr>
  </w:style>
  <w:style w:type="paragraph" w:styleId="BalloonText">
    <w:name w:val="Balloon Text"/>
    <w:basedOn w:val="Normal"/>
    <w:semiHidden/>
    <w:rsid w:val="00C25EC7"/>
    <w:rPr>
      <w:rFonts w:ascii="Tahoma" w:hAnsi="Tahoma" w:cs="Tahoma"/>
      <w:sz w:val="16"/>
      <w:szCs w:val="16"/>
    </w:rPr>
  </w:style>
  <w:style w:type="table" w:customStyle="1" w:styleId="TableGrid1">
    <w:name w:val="Table Grid1"/>
    <w:basedOn w:val="TableNormal"/>
    <w:next w:val="TableGrid"/>
    <w:uiPriority w:val="59"/>
    <w:rsid w:val="00FD2C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579">
      <w:bodyDiv w:val="1"/>
      <w:marLeft w:val="0"/>
      <w:marRight w:val="0"/>
      <w:marTop w:val="0"/>
      <w:marBottom w:val="0"/>
      <w:divBdr>
        <w:top w:val="none" w:sz="0" w:space="0" w:color="auto"/>
        <w:left w:val="none" w:sz="0" w:space="0" w:color="auto"/>
        <w:bottom w:val="none" w:sz="0" w:space="0" w:color="auto"/>
        <w:right w:val="none" w:sz="0" w:space="0" w:color="auto"/>
      </w:divBdr>
    </w:div>
    <w:div w:id="269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4640</Words>
  <Characters>23528</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Section 1:  Assessment Details</vt:lpstr>
    </vt:vector>
  </TitlesOfParts>
  <Company>North East Lincolnshire Council</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Assessment Details</dc:title>
  <dc:subject/>
  <dc:creator>Smith, Mark</dc:creator>
  <cp:keywords/>
  <cp:lastModifiedBy>Alastair</cp:lastModifiedBy>
  <cp:revision>2</cp:revision>
  <cp:lastPrinted>2020-07-15T08:25:00Z</cp:lastPrinted>
  <dcterms:created xsi:type="dcterms:W3CDTF">2020-09-25T11:09:00Z</dcterms:created>
  <dcterms:modified xsi:type="dcterms:W3CDTF">2020-09-25T11:09:00Z</dcterms:modified>
</cp:coreProperties>
</file>